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framePr w:wrap="auto" w:vAnchor="margin" w:hAnchor="text" w:yAlign="inline"/>
        <w:rPr>
          <w:rFonts w:hint="default"/>
          <w:sz w:val="28"/>
          <w:szCs w:val="28"/>
          <w:rtl w:val="0"/>
          <w:lang w:val="en-US"/>
        </w:rPr>
      </w:pPr>
      <w:bookmarkStart w:id="0" w:name="_top"/>
      <w:r>
        <w:rPr>
          <w:sz w:val="28"/>
          <w:szCs w:val="28"/>
          <w:rtl w:val="0"/>
          <w:lang w:val="en-US"/>
        </w:rPr>
        <w:t>By Kenneth Welch</w:t>
      </w:r>
      <w:bookmarkEnd w:id="0"/>
      <w:r>
        <w:rPr>
          <w:rFonts w:hint="default"/>
          <w:sz w:val="28"/>
          <w:szCs w:val="28"/>
          <w:rtl w:val="0"/>
          <w:lang w:val="en-US"/>
        </w:rPr>
        <w:t xml:space="preserve">, Founder, Open Government in Blanco County TX, </w:t>
      </w:r>
    </w:p>
    <w:p>
      <w:pPr>
        <w:pStyle w:val="8"/>
        <w:framePr w:wrap="auto" w:vAnchor="margin" w:hAnchor="text" w:yAlign="inline"/>
        <w:rPr>
          <w:rFonts w:hint="default"/>
          <w:sz w:val="28"/>
          <w:szCs w:val="28"/>
          <w:rtl w:val="0"/>
          <w:lang w:val="en-US"/>
        </w:rPr>
      </w:pPr>
      <w:r>
        <w:rPr>
          <w:rFonts w:hint="default"/>
          <w:sz w:val="28"/>
          <w:szCs w:val="28"/>
          <w:lang w:val="en-US"/>
        </w:rPr>
        <w:fldChar w:fldCharType="begin"/>
      </w:r>
      <w:r>
        <w:rPr>
          <w:rFonts w:hint="default"/>
          <w:sz w:val="28"/>
          <w:szCs w:val="28"/>
          <w:lang w:val="en-US"/>
        </w:rPr>
        <w:instrText xml:space="preserve"> HYPERLINK "https://www.opengovernmentinblancocountytx.org" </w:instrText>
      </w:r>
      <w:r>
        <w:rPr>
          <w:rFonts w:hint="default"/>
          <w:sz w:val="28"/>
          <w:szCs w:val="28"/>
          <w:lang w:val="en-US"/>
        </w:rPr>
        <w:fldChar w:fldCharType="separate"/>
      </w:r>
      <w:r>
        <w:rPr>
          <w:rStyle w:val="4"/>
          <w:rFonts w:hint="default"/>
          <w:sz w:val="28"/>
          <w:szCs w:val="28"/>
          <w:lang w:val="en-US"/>
        </w:rPr>
        <w:t>https://www.opengovernmentinblancocountytx.org</w:t>
      </w:r>
      <w:r>
        <w:rPr>
          <w:rFonts w:hint="default"/>
          <w:sz w:val="28"/>
          <w:szCs w:val="28"/>
          <w:lang w:val="en-US"/>
        </w:rPr>
        <w:fldChar w:fldCharType="end"/>
      </w:r>
      <w:r>
        <w:rPr>
          <w:rFonts w:hint="default"/>
          <w:sz w:val="28"/>
          <w:szCs w:val="28"/>
          <w:lang w:val="en-US"/>
        </w:rPr>
        <w:t xml:space="preserve">, </w:t>
      </w:r>
      <w:r>
        <w:rPr>
          <w:rFonts w:hint="default"/>
          <w:sz w:val="28"/>
          <w:szCs w:val="28"/>
          <w:rtl w:val="0"/>
          <w:lang w:val="en-US"/>
        </w:rPr>
        <w:t>August 25, 2023</w:t>
      </w:r>
    </w:p>
    <w:p>
      <w:pPr>
        <w:pStyle w:val="8"/>
        <w:framePr w:wrap="auto" w:vAnchor="margin" w:hAnchor="text" w:yAlign="inline"/>
        <w:rPr>
          <w:sz w:val="28"/>
          <w:szCs w:val="28"/>
        </w:rPr>
      </w:pPr>
    </w:p>
    <w:p>
      <w:pPr>
        <w:pStyle w:val="8"/>
        <w:framePr w:wrap="auto" w:vAnchor="margin" w:hAnchor="text" w:yAlign="inline"/>
        <w:rPr>
          <w:b/>
          <w:bCs/>
          <w:sz w:val="34"/>
          <w:szCs w:val="34"/>
        </w:rPr>
      </w:pPr>
      <w:r>
        <w:rPr>
          <w:b/>
          <w:bCs/>
          <w:sz w:val="38"/>
          <w:szCs w:val="38"/>
          <w:rtl w:val="0"/>
          <w:lang w:val="en-US"/>
        </w:rPr>
        <w:t>TRAINER WUEST ROAD RE-ALIGNMENT AND LOW WATER CROSSING:</w:t>
      </w:r>
    </w:p>
    <w:p>
      <w:pPr>
        <w:pStyle w:val="8"/>
        <w:framePr w:wrap="auto" w:vAnchor="margin" w:hAnchor="text" w:yAlign="inline"/>
      </w:pPr>
    </w:p>
    <w:p>
      <w:pPr>
        <w:pStyle w:val="8"/>
        <w:framePr w:wrap="auto" w:vAnchor="margin" w:hAnchor="text" w:yAlign="inline"/>
        <w:rPr>
          <w:b/>
          <w:bCs/>
          <w:color w:val="942192"/>
          <w:sz w:val="28"/>
          <w:szCs w:val="28"/>
        </w:rPr>
      </w:pPr>
      <w:r>
        <w:rPr>
          <w:b/>
          <w:bCs/>
          <w:color w:val="942192"/>
          <w:sz w:val="30"/>
          <w:szCs w:val="30"/>
          <w:rtl w:val="0"/>
          <w:lang w:val="en-US"/>
        </w:rPr>
        <w:t>2019 - F</w:t>
      </w:r>
      <w:r>
        <w:rPr>
          <w:rFonts w:hint="default"/>
          <w:b/>
          <w:bCs/>
          <w:color w:val="942192"/>
          <w:sz w:val="30"/>
          <w:szCs w:val="30"/>
          <w:rtl w:val="0"/>
          <w:lang w:val="en-US"/>
        </w:rPr>
        <w:t>INANCIAL PLANNING FOR A $75,000 PROJECT:</w:t>
      </w:r>
      <w:r>
        <w:rPr>
          <w:b/>
          <w:bCs/>
          <w:color w:val="942192"/>
          <w:sz w:val="32"/>
          <w:szCs w:val="32"/>
          <w:rtl w:val="0"/>
          <w:lang w:val="en-US"/>
        </w:rPr>
        <w:t xml:space="preserve"> </w:t>
      </w:r>
    </w:p>
    <w:p>
      <w:pPr>
        <w:pStyle w:val="8"/>
        <w:framePr w:wrap="auto" w:vAnchor="margin" w:hAnchor="text" w:yAlign="inline"/>
        <w:rPr>
          <w:sz w:val="28"/>
          <w:szCs w:val="28"/>
          <w:rtl w:val="0"/>
          <w:lang w:val="en-US"/>
        </w:rPr>
      </w:pPr>
    </w:p>
    <w:p>
      <w:pPr>
        <w:pStyle w:val="8"/>
        <w:framePr w:wrap="auto" w:vAnchor="margin" w:hAnchor="text" w:yAlign="inline"/>
        <w:rPr>
          <w:sz w:val="28"/>
          <w:szCs w:val="28"/>
          <w:rtl w:val="0"/>
          <w:lang w:val="en-US"/>
        </w:rPr>
      </w:pPr>
      <w:r>
        <w:rPr>
          <w:sz w:val="28"/>
          <w:szCs w:val="28"/>
          <w:rtl w:val="0"/>
          <w:lang w:val="en-US"/>
        </w:rPr>
        <w:t xml:space="preserve">In August of 2019, during the annual budgeting process the project was originally defined by Precinct #1 Commissioner Tommy Weir as a realignment of a low water crossing on Trainer Wuest Rd.  </w:t>
      </w:r>
      <w:r>
        <w:rPr>
          <w:rFonts w:hint="default"/>
          <w:sz w:val="28"/>
          <w:szCs w:val="28"/>
          <w:rtl w:val="0"/>
          <w:lang w:val="en-US"/>
        </w:rPr>
        <w:t>He wrote:</w:t>
      </w:r>
      <w:r>
        <w:rPr>
          <w:sz w:val="28"/>
          <w:szCs w:val="28"/>
          <w:rtl w:val="0"/>
          <w:lang w:val="en-US"/>
        </w:rPr>
        <w:t xml:space="preserve"> </w:t>
      </w:r>
    </w:p>
    <w:p>
      <w:pPr>
        <w:pStyle w:val="8"/>
        <w:framePr w:wrap="auto" w:vAnchor="margin" w:hAnchor="text" w:yAlign="inline"/>
        <w:rPr>
          <w:sz w:val="28"/>
          <w:szCs w:val="28"/>
          <w:rtl w:val="0"/>
          <w:lang w:val="en-US"/>
        </w:rPr>
      </w:pPr>
    </w:p>
    <w:p>
      <w:pPr>
        <w:pStyle w:val="8"/>
        <w:framePr w:wrap="auto" w:vAnchor="margin" w:hAnchor="text" w:yAlign="inline"/>
        <w:rPr>
          <w:sz w:val="28"/>
          <w:szCs w:val="28"/>
        </w:rPr>
      </w:pPr>
      <w:r>
        <w:rPr>
          <w:i/>
          <w:iCs/>
          <w:sz w:val="28"/>
          <w:szCs w:val="28"/>
          <w:rtl w:val="0"/>
          <w:lang w:val="en-US"/>
        </w:rPr>
        <w:t>"a new subdivision is being developed less than two miles</w:t>
      </w:r>
      <w:r>
        <w:rPr>
          <w:rFonts w:hint="default"/>
          <w:i/>
          <w:iCs/>
          <w:sz w:val="28"/>
          <w:szCs w:val="28"/>
          <w:rtl w:val="0"/>
          <w:lang w:val="en-US"/>
        </w:rPr>
        <w:t xml:space="preserve"> </w:t>
      </w:r>
      <w:r>
        <w:rPr>
          <w:i/>
          <w:iCs/>
          <w:sz w:val="28"/>
          <w:szCs w:val="28"/>
          <w:rtl w:val="0"/>
          <w:lang w:val="en-US"/>
        </w:rPr>
        <w:t>away adding 300 homesites.  The Judge and I agreed that</w:t>
      </w:r>
      <w:r>
        <w:rPr>
          <w:rFonts w:hint="default"/>
          <w:i/>
          <w:iCs/>
          <w:sz w:val="28"/>
          <w:szCs w:val="28"/>
          <w:rtl w:val="0"/>
          <w:lang w:val="en-US"/>
        </w:rPr>
        <w:t xml:space="preserve"> </w:t>
      </w:r>
      <w:r>
        <w:rPr>
          <w:i/>
          <w:iCs/>
          <w:sz w:val="28"/>
          <w:szCs w:val="28"/>
          <w:rtl w:val="0"/>
          <w:lang w:val="en-US"/>
        </w:rPr>
        <w:t>we need to</w:t>
      </w:r>
      <w:r>
        <w:rPr>
          <w:rFonts w:hint="default"/>
          <w:i/>
          <w:iCs/>
          <w:sz w:val="28"/>
          <w:szCs w:val="28"/>
          <w:rtl w:val="0"/>
          <w:lang w:val="en-US"/>
        </w:rPr>
        <w:t xml:space="preserve">  </w:t>
      </w:r>
      <w:r>
        <w:rPr>
          <w:i/>
          <w:iCs/>
          <w:sz w:val="28"/>
          <w:szCs w:val="28"/>
          <w:rtl w:val="0"/>
          <w:lang w:val="en-US"/>
        </w:rPr>
        <w:t>move the road sooner than later".</w:t>
      </w:r>
      <w:r>
        <w:rPr>
          <w:sz w:val="28"/>
          <w:szCs w:val="28"/>
          <w:rtl w:val="0"/>
          <w:lang w:val="en-US"/>
        </w:rPr>
        <w:t xml:space="preserve">   </w:t>
      </w:r>
    </w:p>
    <w:p>
      <w:pPr>
        <w:pStyle w:val="8"/>
        <w:framePr w:wrap="auto" w:vAnchor="margin" w:hAnchor="text" w:yAlign="inline"/>
        <w:rPr>
          <w:sz w:val="28"/>
          <w:szCs w:val="28"/>
        </w:rPr>
      </w:pPr>
    </w:p>
    <w:p>
      <w:pPr>
        <w:pStyle w:val="8"/>
        <w:framePr w:wrap="auto" w:vAnchor="margin" w:hAnchor="text" w:yAlign="inline"/>
        <w:rPr>
          <w:color w:val="EE220C"/>
          <w:u w:color="EE220C"/>
        </w:rPr>
      </w:pPr>
      <w:r>
        <w:rPr>
          <w:sz w:val="28"/>
          <w:szCs w:val="28"/>
          <w:rtl w:val="0"/>
          <w:lang w:val="en-US"/>
        </w:rPr>
        <w:t>Later in 2019, Judge Bray declared that he depends on Tommy Weir for his construction expertise.  As described, the development of the Majestic Hills subdivision would significantly increase traffic on Trainer Wuest Rd.  Commissioner Weir indicated,  "</w:t>
      </w:r>
      <w:r>
        <w:rPr>
          <w:i/>
          <w:iCs/>
          <w:sz w:val="28"/>
          <w:szCs w:val="28"/>
          <w:rtl w:val="0"/>
          <w:lang w:val="en-US"/>
        </w:rPr>
        <w:t>If I can get $50,000 to start the project, I will move $25,000 from my paving budget to finish the project."</w:t>
      </w:r>
    </w:p>
    <w:p>
      <w:pPr>
        <w:pStyle w:val="8"/>
        <w:framePr w:wrap="auto" w:vAnchor="margin" w:hAnchor="text" w:yAlign="inline"/>
        <w:rPr>
          <w:color w:val="EE220C"/>
          <w:u w:color="EE220C"/>
        </w:rPr>
      </w:pPr>
    </w:p>
    <w:p>
      <w:pPr>
        <w:pStyle w:val="8"/>
        <w:framePr w:wrap="auto" w:vAnchor="margin" w:hAnchor="text" w:yAlign="inline"/>
        <w:rPr>
          <w:sz w:val="28"/>
          <w:szCs w:val="28"/>
        </w:rPr>
      </w:pPr>
      <w:r>
        <w:rPr>
          <w:sz w:val="28"/>
          <w:szCs w:val="28"/>
          <w:rtl w:val="0"/>
          <w:lang w:val="en-US"/>
        </w:rPr>
        <w:t>As the project planning progressed I asked Commissioner Weir if the developer / land owners of new subdivisions could help fund projects to protect current Blanco County taxpayers from the costs of needed road upgrades. Commissioner Weir indicated that we cannot do that.</w:t>
      </w:r>
    </w:p>
    <w:p>
      <w:pPr>
        <w:pStyle w:val="8"/>
        <w:framePr w:wrap="auto" w:vAnchor="margin" w:hAnchor="text" w:yAlign="inline"/>
        <w:rPr>
          <w:color w:val="EE220C"/>
          <w:sz w:val="28"/>
          <w:szCs w:val="28"/>
          <w:u w:color="EE220C"/>
        </w:rPr>
      </w:pPr>
    </w:p>
    <w:p>
      <w:pPr>
        <w:pStyle w:val="8"/>
        <w:framePr w:wrap="auto" w:vAnchor="margin" w:hAnchor="text" w:yAlign="inline"/>
        <w:rPr>
          <w:color w:val="00A2FF"/>
          <w:sz w:val="28"/>
          <w:szCs w:val="28"/>
          <w:lang w:val="en-US"/>
        </w:rPr>
      </w:pPr>
      <w:r>
        <w:rPr>
          <w:b/>
          <w:bCs/>
          <w:sz w:val="28"/>
          <w:szCs w:val="28"/>
          <w:rtl w:val="0"/>
          <w:lang w:val="en-US"/>
        </w:rPr>
        <w:t>Section 300.150 of the Blanco County Development Rules and Regulations:</w:t>
      </w:r>
      <w:r>
        <w:rPr>
          <w:color w:val="00A2FF"/>
          <w:sz w:val="28"/>
          <w:szCs w:val="28"/>
          <w:rtl w:val="0"/>
          <w:lang w:val="en-US"/>
        </w:rPr>
        <w:t xml:space="preserve"> </w:t>
      </w:r>
      <w:r>
        <w:rPr>
          <w:color w:val="00A2FF"/>
          <w:sz w:val="28"/>
          <w:szCs w:val="28"/>
          <w:lang w:val="en-US"/>
        </w:rPr>
        <w:fldChar w:fldCharType="begin"/>
      </w:r>
      <w:r>
        <w:rPr>
          <w:color w:val="00A2FF"/>
          <w:sz w:val="28"/>
          <w:szCs w:val="28"/>
          <w:lang w:val="en-US"/>
        </w:rPr>
        <w:instrText xml:space="preserve"> HYPERLINK "https://www.co.blanco.tx.us/upload/page/3972/docs/2023.5.9 updated subdivision rules and regulations.pdf" </w:instrText>
      </w:r>
      <w:r>
        <w:rPr>
          <w:color w:val="00A2FF"/>
          <w:sz w:val="28"/>
          <w:szCs w:val="28"/>
          <w:lang w:val="en-US"/>
        </w:rPr>
        <w:fldChar w:fldCharType="separate"/>
      </w:r>
      <w:r>
        <w:rPr>
          <w:rStyle w:val="7"/>
          <w:color w:val="00A2FF"/>
          <w:sz w:val="28"/>
          <w:szCs w:val="28"/>
          <w:rtl w:val="0"/>
          <w:lang w:val="en-US"/>
        </w:rPr>
        <w:t>https://www.co.blanco.tx.us/upload/page/3972/docs/2023.5.9 updated subdivision rules and regulations.pdf</w:t>
      </w:r>
      <w:r>
        <w:rPr>
          <w:color w:val="00A2FF"/>
          <w:sz w:val="28"/>
          <w:szCs w:val="28"/>
          <w:lang w:val="en-US"/>
        </w:rPr>
        <w:fldChar w:fldCharType="end"/>
      </w:r>
    </w:p>
    <w:p>
      <w:pPr>
        <w:pStyle w:val="8"/>
        <w:framePr w:wrap="auto" w:vAnchor="margin" w:hAnchor="text" w:yAlign="inline"/>
        <w:rPr>
          <w:color w:val="00A2FF"/>
          <w:sz w:val="28"/>
          <w:szCs w:val="28"/>
          <w:lang w:val="en-US"/>
        </w:rPr>
      </w:pPr>
    </w:p>
    <w:p>
      <w:pPr>
        <w:pStyle w:val="8"/>
        <w:framePr w:wrap="auto" w:vAnchor="margin" w:hAnchor="text" w:yAlign="inline"/>
        <w:rPr>
          <w:sz w:val="28"/>
          <w:szCs w:val="28"/>
        </w:rPr>
      </w:pPr>
      <w:r>
        <w:rPr>
          <w:sz w:val="28"/>
          <w:szCs w:val="28"/>
          <w:rtl w:val="0"/>
          <w:lang w:val="en-US"/>
        </w:rPr>
        <w:t>(pg. 44)</w:t>
      </w:r>
      <w:r>
        <w:rPr>
          <w:rFonts w:hint="default"/>
          <w:sz w:val="28"/>
          <w:szCs w:val="28"/>
          <w:rtl w:val="0"/>
          <w:lang w:val="en-US"/>
        </w:rPr>
        <w:t>:</w:t>
      </w:r>
      <w:r>
        <w:rPr>
          <w:color w:val="61D836"/>
          <w:sz w:val="28"/>
          <w:szCs w:val="28"/>
          <w:rtl w:val="0"/>
          <w:lang w:val="en-US"/>
        </w:rPr>
        <w:t xml:space="preserve">  </w:t>
      </w:r>
      <w:r>
        <w:rPr>
          <w:sz w:val="28"/>
          <w:szCs w:val="28"/>
          <w:rtl w:val="0"/>
          <w:lang w:val="en-US"/>
        </w:rPr>
        <w:t>"Developers of proposed subdivisions with no direct access to a state highway may be required to enter</w:t>
      </w:r>
      <w:r>
        <w:rPr>
          <w:rFonts w:hint="default"/>
          <w:sz w:val="28"/>
          <w:szCs w:val="28"/>
          <w:rtl w:val="0"/>
          <w:lang w:val="en-US"/>
        </w:rPr>
        <w:t xml:space="preserve"> i</w:t>
      </w:r>
      <w:r>
        <w:rPr>
          <w:sz w:val="28"/>
          <w:szCs w:val="28"/>
          <w:rtl w:val="0"/>
          <w:lang w:val="en-US"/>
        </w:rPr>
        <w:t>nto an agreement with the County providing that the</w:t>
      </w:r>
      <w:r>
        <w:rPr>
          <w:rFonts w:hint="default"/>
          <w:sz w:val="28"/>
          <w:szCs w:val="28"/>
          <w:rtl w:val="0"/>
          <w:lang w:val="en-US"/>
        </w:rPr>
        <w:t xml:space="preserve"> </w:t>
      </w:r>
      <w:r>
        <w:rPr>
          <w:b/>
          <w:bCs/>
          <w:sz w:val="28"/>
          <w:szCs w:val="28"/>
          <w:rtl w:val="0"/>
          <w:lang w:val="en-US"/>
        </w:rPr>
        <w:t xml:space="preserve">developer will pay all or a part of the cost </w:t>
      </w:r>
      <w:r>
        <w:rPr>
          <w:sz w:val="28"/>
          <w:szCs w:val="28"/>
          <w:rtl w:val="0"/>
          <w:lang w:val="en-US"/>
        </w:rPr>
        <w:t>to improve and/or expand the county road that provides access from</w:t>
      </w:r>
      <w:r>
        <w:rPr>
          <w:rFonts w:hint="default"/>
          <w:sz w:val="28"/>
          <w:szCs w:val="28"/>
          <w:rtl w:val="0"/>
          <w:lang w:val="en-US"/>
        </w:rPr>
        <w:t xml:space="preserve"> t</w:t>
      </w:r>
      <w:r>
        <w:rPr>
          <w:sz w:val="28"/>
          <w:szCs w:val="28"/>
          <w:rtl w:val="0"/>
          <w:lang w:val="en-US"/>
        </w:rPr>
        <w:t>he subdivision to a state highway."</w:t>
      </w:r>
    </w:p>
    <w:p>
      <w:pPr>
        <w:pStyle w:val="8"/>
        <w:framePr w:wrap="auto" w:vAnchor="margin" w:hAnchor="text" w:yAlign="inline"/>
        <w:rPr>
          <w:b/>
          <w:bCs/>
          <w:color w:val="942192"/>
          <w:sz w:val="32"/>
          <w:szCs w:val="32"/>
          <w:rtl w:val="0"/>
          <w:lang w:val="en-US"/>
        </w:rPr>
      </w:pPr>
    </w:p>
    <w:p>
      <w:pPr>
        <w:pStyle w:val="8"/>
        <w:framePr w:wrap="auto" w:vAnchor="margin" w:hAnchor="text" w:yAlign="inline"/>
        <w:rPr>
          <w:b/>
          <w:bCs/>
          <w:color w:val="942192"/>
          <w:sz w:val="28"/>
          <w:szCs w:val="28"/>
        </w:rPr>
      </w:pPr>
      <w:r>
        <w:rPr>
          <w:b/>
          <w:bCs/>
          <w:color w:val="942192"/>
          <w:sz w:val="32"/>
          <w:szCs w:val="32"/>
          <w:rtl w:val="0"/>
          <w:lang w:val="en-US"/>
        </w:rPr>
        <w:t xml:space="preserve">2020 - </w:t>
      </w:r>
      <w:r>
        <w:rPr>
          <w:rFonts w:hint="default"/>
          <w:b/>
          <w:bCs/>
          <w:color w:val="942192"/>
          <w:sz w:val="32"/>
          <w:szCs w:val="32"/>
          <w:rtl w:val="0"/>
          <w:lang w:val="en-US"/>
        </w:rPr>
        <w:t>PROJECT SCOPE &amp; PRELIMINARY DESIGN:</w:t>
      </w:r>
    </w:p>
    <w:p>
      <w:pPr>
        <w:pStyle w:val="8"/>
        <w:framePr w:wrap="auto" w:vAnchor="margin" w:hAnchor="text" w:yAlign="inline"/>
        <w:rPr>
          <w:sz w:val="28"/>
          <w:szCs w:val="28"/>
        </w:rPr>
      </w:pPr>
      <w:r>
        <w:rPr>
          <w:sz w:val="28"/>
          <w:szCs w:val="28"/>
          <w:rtl w:val="0"/>
          <w:lang w:val="en-US"/>
        </w:rPr>
        <w:t xml:space="preserve">During January, negotiations for access to the property for surveying and identifying the </w:t>
      </w:r>
      <w:r>
        <w:rPr>
          <w:color w:val="00A2FF"/>
          <w:sz w:val="28"/>
          <w:szCs w:val="28"/>
          <w:u w:val="none"/>
          <w:lang w:val="en-US"/>
        </w:rPr>
        <w:fldChar w:fldCharType="begin"/>
      </w:r>
      <w:r>
        <w:rPr>
          <w:color w:val="00A2FF"/>
          <w:sz w:val="28"/>
          <w:szCs w:val="28"/>
          <w:u w:val="none"/>
          <w:lang w:val="en-US"/>
        </w:rPr>
        <w:instrText xml:space="preserve"> HYPERLINK "https://www.opengovernmentinblancocountytx.org/CASES/CASE-BLANCO-COUNTY-TRAINER-WUEST/Aerial-View-Of-Trainer-Wuest-Route-9-3-2019.png" </w:instrText>
      </w:r>
      <w:r>
        <w:rPr>
          <w:color w:val="00A2FF"/>
          <w:sz w:val="28"/>
          <w:szCs w:val="28"/>
          <w:u w:val="none"/>
          <w:lang w:val="en-US"/>
        </w:rPr>
        <w:fldChar w:fldCharType="separate"/>
      </w:r>
      <w:r>
        <w:rPr>
          <w:rStyle w:val="7"/>
          <w:color w:val="00A2FF"/>
          <w:sz w:val="28"/>
          <w:szCs w:val="28"/>
          <w:rtl w:val="0"/>
          <w:lang w:val="en-US"/>
        </w:rPr>
        <w:t>futu</w:t>
      </w:r>
      <w:r>
        <w:rPr>
          <w:rStyle w:val="7"/>
          <w:color w:val="00A2FF"/>
          <w:sz w:val="28"/>
          <w:szCs w:val="28"/>
          <w:lang w:val="en-US"/>
        </w:rPr>
        <w:object>
          <v:shape id="_x0000_i1025" o:spt="75" type="#_x0000_t75" style="height:0.05pt;width:0.05pt;" o:ole="t" filled="f" stroked="f" coordsize="21600,21600">
            <v:path/>
            <v:fill on="f" focussize="0,0"/>
            <v:stroke on="f"/>
            <v:imagedata o:title=""/>
            <o:lock v:ext="edit" aspectratio="t"/>
            <w10:wrap type="none"/>
            <w10:anchorlock/>
          </v:shape>
          <o:OLEObject Type="Embed" ProgID="" ShapeID="_x0000_i1025" DrawAspect="Content" ObjectID="_1468075725" r:id="rId5">
            <o:LockedField>false</o:LockedField>
          </o:OLEObject>
        </w:object>
      </w:r>
      <w:r>
        <w:rPr>
          <w:rStyle w:val="7"/>
          <w:color w:val="00A2FF"/>
          <w:sz w:val="28"/>
          <w:szCs w:val="28"/>
          <w:rtl w:val="0"/>
          <w:lang w:val="en-US"/>
        </w:rPr>
        <w:t>re a</w:t>
      </w:r>
      <w:r>
        <w:rPr>
          <w:rStyle w:val="7"/>
          <w:rtl w:val="0"/>
          <w:lang w:val="en-US"/>
        </w:rPr>
        <w:t>l</w:t>
      </w:r>
      <w:r>
        <w:rPr>
          <w:rStyle w:val="7"/>
          <w:color w:val="00A2FF"/>
          <w:sz w:val="28"/>
          <w:szCs w:val="28"/>
          <w:rtl w:val="0"/>
          <w:lang w:val="en-US"/>
        </w:rPr>
        <w:t>ignment</w:t>
      </w:r>
      <w:r>
        <w:rPr>
          <w:color w:val="00A2FF"/>
          <w:sz w:val="28"/>
          <w:szCs w:val="28"/>
          <w:u w:val="none"/>
          <w:lang w:val="en-US"/>
        </w:rPr>
        <w:fldChar w:fldCharType="end"/>
      </w:r>
      <w:r>
        <w:rPr>
          <w:sz w:val="28"/>
          <w:szCs w:val="28"/>
          <w:rtl w:val="0"/>
          <w:lang w:val="en-US"/>
        </w:rPr>
        <w:t xml:space="preserve"> were undertaken.  As alignment was defined</w:t>
      </w:r>
      <w:r>
        <w:rPr>
          <w:color w:val="EE220C"/>
          <w:sz w:val="28"/>
          <w:szCs w:val="28"/>
          <w:u w:color="EE220C"/>
          <w:rtl w:val="0"/>
          <w:lang w:val="en-US"/>
        </w:rPr>
        <w:t xml:space="preserve"> </w:t>
      </w:r>
      <w:r>
        <w:rPr>
          <w:sz w:val="28"/>
          <w:szCs w:val="28"/>
          <w:rtl w:val="0"/>
          <w:lang w:val="en-US"/>
        </w:rPr>
        <w:t xml:space="preserve">it was discovered that the septic system for the landowner would need to be moved.  The cost for the survey and the installation of the new septic system was $9,050.   Additionally, a contractor was paid to clear the right-of-way and trim trees for a cost of $4,350.   </w:t>
      </w:r>
    </w:p>
    <w:p>
      <w:pPr>
        <w:pStyle w:val="8"/>
        <w:framePr w:wrap="auto" w:vAnchor="margin" w:hAnchor="text" w:yAlign="inline"/>
        <w:rPr>
          <w:sz w:val="28"/>
          <w:szCs w:val="28"/>
        </w:rPr>
      </w:pPr>
    </w:p>
    <w:p>
      <w:pPr>
        <w:pStyle w:val="8"/>
        <w:framePr w:wrap="auto" w:vAnchor="margin" w:hAnchor="text" w:yAlign="inline"/>
        <w:rPr>
          <w:sz w:val="28"/>
          <w:szCs w:val="28"/>
          <w:rtl w:val="0"/>
          <w:lang w:val="en-US"/>
        </w:rPr>
      </w:pPr>
      <w:r>
        <w:rPr>
          <w:sz w:val="28"/>
          <w:szCs w:val="28"/>
          <w:rtl w:val="0"/>
          <w:lang w:val="en-US"/>
        </w:rPr>
        <w:t xml:space="preserve">To close out work in 2020 Mr. Weir purchased the corrugated metal pipe that he wanted to use for the finished low water crossing at a </w:t>
      </w:r>
      <w:r>
        <w:rPr>
          <w:sz w:val="28"/>
          <w:szCs w:val="28"/>
          <w:lang w:val="en-US"/>
        </w:rPr>
        <w:fldChar w:fldCharType="begin"/>
      </w:r>
      <w:r>
        <w:rPr>
          <w:sz w:val="28"/>
          <w:szCs w:val="28"/>
          <w:lang w:val="en-US"/>
        </w:rPr>
        <w:instrText xml:space="preserve"> HYPERLINK "https://www.opengovernmentinblancocountytx.org/CASES/CASE-BLANCO-COUNTY-TRAINER-WUEST/Pipe-Purchase-From-TX-Corrugators.jpeg" </w:instrText>
      </w:r>
      <w:r>
        <w:rPr>
          <w:sz w:val="28"/>
          <w:szCs w:val="28"/>
          <w:lang w:val="en-US"/>
        </w:rPr>
        <w:fldChar w:fldCharType="separate"/>
      </w:r>
      <w:r>
        <w:rPr>
          <w:rStyle w:val="4"/>
          <w:sz w:val="28"/>
          <w:szCs w:val="28"/>
          <w:lang w:val="en-US"/>
        </w:rPr>
        <w:t>cost of $12,644</w:t>
      </w:r>
      <w:r>
        <w:rPr>
          <w:sz w:val="28"/>
          <w:szCs w:val="28"/>
          <w:lang w:val="en-US"/>
        </w:rPr>
        <w:fldChar w:fldCharType="end"/>
      </w:r>
      <w:r>
        <w:rPr>
          <w:color w:val="00A2FF"/>
          <w:sz w:val="28"/>
          <w:szCs w:val="28"/>
          <w:rtl w:val="0"/>
          <w:lang w:val="en-US"/>
        </w:rPr>
        <w:t>.</w:t>
      </w:r>
      <w:r>
        <w:rPr>
          <w:sz w:val="28"/>
          <w:szCs w:val="28"/>
          <w:rtl w:val="0"/>
          <w:lang w:val="en-US"/>
        </w:rPr>
        <w:t xml:space="preserve">  </w:t>
      </w:r>
    </w:p>
    <w:p>
      <w:pPr>
        <w:pStyle w:val="8"/>
        <w:framePr w:wrap="auto" w:vAnchor="margin" w:hAnchor="text" w:yAlign="inline"/>
        <w:rPr>
          <w:sz w:val="28"/>
          <w:szCs w:val="28"/>
          <w:rtl w:val="0"/>
          <w:lang w:val="en-US"/>
        </w:rPr>
      </w:pPr>
    </w:p>
    <w:p>
      <w:pPr>
        <w:pStyle w:val="8"/>
        <w:framePr w:wrap="auto" w:vAnchor="margin" w:hAnchor="text" w:yAlign="inline"/>
        <w:rPr>
          <w:color w:val="FF42A1"/>
          <w:sz w:val="28"/>
          <w:szCs w:val="28"/>
        </w:rPr>
      </w:pPr>
      <w:r>
        <w:rPr>
          <w:color w:val="FF42A1"/>
          <w:sz w:val="28"/>
          <w:szCs w:val="28"/>
          <w:rtl w:val="0"/>
          <w:lang w:val="en-US"/>
        </w:rPr>
        <w:t>[</w:t>
      </w:r>
      <w:r>
        <w:rPr>
          <w:b/>
          <w:bCs/>
          <w:color w:val="FF42A1"/>
          <w:sz w:val="28"/>
          <w:szCs w:val="28"/>
          <w:rtl w:val="0"/>
          <w:lang w:val="en-US"/>
        </w:rPr>
        <w:t xml:space="preserve">Q? </w:t>
      </w:r>
      <w:r>
        <w:rPr>
          <w:color w:val="FF42A1"/>
          <w:sz w:val="28"/>
          <w:szCs w:val="28"/>
          <w:rtl w:val="0"/>
          <w:lang w:val="en-US"/>
        </w:rPr>
        <w:t>- Did Commissioner Weir rush the purchase on Sept</w:t>
      </w:r>
      <w:r>
        <w:rPr>
          <w:rFonts w:hint="default"/>
          <w:color w:val="FF42A1"/>
          <w:sz w:val="28"/>
          <w:szCs w:val="28"/>
          <w:rtl w:val="0"/>
          <w:lang w:val="en-US"/>
        </w:rPr>
        <w:t>ember</w:t>
      </w:r>
      <w:r>
        <w:rPr>
          <w:color w:val="FF42A1"/>
          <w:sz w:val="28"/>
          <w:szCs w:val="28"/>
          <w:rtl w:val="0"/>
          <w:lang w:val="en-US"/>
        </w:rPr>
        <w:t xml:space="preserve"> 24</w:t>
      </w:r>
      <w:r>
        <w:rPr>
          <w:rFonts w:hint="default"/>
          <w:color w:val="FF42A1"/>
          <w:sz w:val="28"/>
          <w:szCs w:val="28"/>
          <w:vertAlign w:val="superscript"/>
          <w:rtl w:val="0"/>
          <w:lang w:val="en-US"/>
        </w:rPr>
        <w:t>th</w:t>
      </w:r>
      <w:r>
        <w:rPr>
          <w:rFonts w:hint="default"/>
          <w:color w:val="FF42A1"/>
          <w:sz w:val="28"/>
          <w:szCs w:val="28"/>
          <w:rtl w:val="0"/>
          <w:lang w:val="en-US"/>
        </w:rPr>
        <w:t>,</w:t>
      </w:r>
      <w:r>
        <w:rPr>
          <w:color w:val="FF42A1"/>
          <w:sz w:val="28"/>
          <w:szCs w:val="28"/>
          <w:rtl w:val="0"/>
          <w:lang w:val="en-US"/>
        </w:rPr>
        <w:t xml:space="preserve"> six days before the end of the County budget cycle; after which the funds in the 2019-20 budget</w:t>
      </w:r>
      <w:r>
        <w:rPr>
          <w:rFonts w:hint="default"/>
          <w:color w:val="FF42A1"/>
          <w:sz w:val="28"/>
          <w:szCs w:val="28"/>
          <w:rtl w:val="0"/>
          <w:lang w:val="en-US"/>
        </w:rPr>
        <w:t xml:space="preserve"> </w:t>
      </w:r>
      <w:r>
        <w:rPr>
          <w:color w:val="FF42A1"/>
          <w:sz w:val="28"/>
          <w:szCs w:val="28"/>
          <w:rtl w:val="0"/>
          <w:lang w:val="en-US"/>
        </w:rPr>
        <w:t xml:space="preserve">would no longer be </w:t>
      </w:r>
      <w:r>
        <w:rPr>
          <w:rFonts w:hint="default"/>
          <w:color w:val="FF42A1"/>
          <w:sz w:val="28"/>
          <w:szCs w:val="28"/>
          <w:rtl w:val="0"/>
          <w:lang w:val="en-US"/>
        </w:rPr>
        <w:t>a</w:t>
      </w:r>
      <w:r>
        <w:rPr>
          <w:color w:val="FF42A1"/>
          <w:sz w:val="28"/>
          <w:szCs w:val="28"/>
          <w:rtl w:val="0"/>
          <w:lang w:val="en-US"/>
        </w:rPr>
        <w:t>vailable?]</w:t>
      </w:r>
    </w:p>
    <w:p>
      <w:pPr>
        <w:pStyle w:val="8"/>
        <w:framePr w:wrap="auto" w:vAnchor="margin" w:hAnchor="text" w:yAlign="inline"/>
        <w:rPr>
          <w:sz w:val="28"/>
          <w:szCs w:val="28"/>
        </w:rPr>
      </w:pPr>
    </w:p>
    <w:p>
      <w:pPr>
        <w:pStyle w:val="8"/>
        <w:framePr w:wrap="auto" w:vAnchor="margin" w:hAnchor="text" w:yAlign="inline"/>
        <w:rPr>
          <w:sz w:val="28"/>
          <w:szCs w:val="28"/>
          <w:rtl w:val="0"/>
          <w:lang w:val="en-US"/>
        </w:rPr>
      </w:pPr>
      <w:r>
        <w:rPr>
          <w:sz w:val="28"/>
          <w:szCs w:val="28"/>
          <w:rtl w:val="0"/>
          <w:lang w:val="en-US"/>
        </w:rPr>
        <w:t xml:space="preserve">Commissioner </w:t>
      </w:r>
      <w:r>
        <w:rPr>
          <w:sz w:val="28"/>
          <w:szCs w:val="28"/>
          <w:lang w:val="en-US"/>
        </w:rPr>
        <w:fldChar w:fldCharType="begin"/>
      </w:r>
      <w:r>
        <w:rPr>
          <w:sz w:val="28"/>
          <w:szCs w:val="28"/>
          <w:lang w:val="en-US"/>
        </w:rPr>
        <w:instrText xml:space="preserve"> HYPERLINK "https://www.opengovernmentinblancocountytx.org/CASES/CASE-BLANCO-COUNTY-TRAINER-WUEST/Tommy Weir Qualifications.docx" </w:instrText>
      </w:r>
      <w:r>
        <w:rPr>
          <w:sz w:val="28"/>
          <w:szCs w:val="28"/>
          <w:lang w:val="en-US"/>
        </w:rPr>
        <w:fldChar w:fldCharType="separate"/>
      </w:r>
      <w:r>
        <w:rPr>
          <w:rStyle w:val="7"/>
          <w:sz w:val="28"/>
          <w:szCs w:val="28"/>
          <w:lang w:val="en-US"/>
        </w:rPr>
        <w:t>Weir's construction expertise</w:t>
      </w:r>
      <w:r>
        <w:rPr>
          <w:sz w:val="28"/>
          <w:szCs w:val="28"/>
          <w:lang w:val="en-US"/>
        </w:rPr>
        <w:fldChar w:fldCharType="end"/>
      </w:r>
      <w:r>
        <w:rPr>
          <w:sz w:val="28"/>
          <w:szCs w:val="28"/>
          <w:rtl w:val="0"/>
          <w:lang w:val="en-US"/>
        </w:rPr>
        <w:t>, as pronounced by Judge Bray, allowed him to anticipate the pipe size</w:t>
      </w:r>
      <w:r>
        <w:rPr>
          <w:color w:val="CC503E"/>
          <w:sz w:val="28"/>
          <w:szCs w:val="28"/>
          <w:rtl w:val="0"/>
          <w:lang w:val="en-US"/>
        </w:rPr>
        <w:t xml:space="preserve"> </w:t>
      </w:r>
      <w:r>
        <w:rPr>
          <w:sz w:val="28"/>
          <w:szCs w:val="28"/>
          <w:rtl w:val="0"/>
          <w:lang w:val="en-US"/>
        </w:rPr>
        <w:t>that would be necessary to handle future high water events.</w:t>
      </w:r>
    </w:p>
    <w:p>
      <w:pPr>
        <w:pStyle w:val="8"/>
        <w:framePr w:wrap="auto" w:vAnchor="margin" w:hAnchor="text" w:yAlign="inline"/>
        <w:rPr>
          <w:sz w:val="28"/>
          <w:szCs w:val="28"/>
          <w:rtl w:val="0"/>
          <w:lang w:val="en-US"/>
        </w:rPr>
      </w:pPr>
    </w:p>
    <w:p>
      <w:pPr>
        <w:pStyle w:val="8"/>
        <w:framePr w:wrap="auto" w:vAnchor="margin" w:hAnchor="text" w:yAlign="inline"/>
      </w:pPr>
      <w:r>
        <w:rPr>
          <w:color w:val="FF42A1"/>
          <w:sz w:val="28"/>
          <w:szCs w:val="28"/>
          <w:rtl w:val="0"/>
          <w:lang w:val="en-US"/>
        </w:rPr>
        <w:t>[</w:t>
      </w:r>
      <w:r>
        <w:rPr>
          <w:b/>
          <w:bCs/>
          <w:color w:val="FF42A1"/>
          <w:sz w:val="28"/>
          <w:szCs w:val="28"/>
          <w:rtl w:val="0"/>
          <w:lang w:val="en-US"/>
        </w:rPr>
        <w:t>Q?</w:t>
      </w:r>
      <w:r>
        <w:rPr>
          <w:color w:val="FF42A1"/>
          <w:sz w:val="28"/>
          <w:szCs w:val="28"/>
          <w:rtl w:val="0"/>
          <w:lang w:val="en-US"/>
        </w:rPr>
        <w:t xml:space="preserve"> - What expertise qualified Commissioner Weir to determine the culvert size needed for the drainage structure? Is he a</w:t>
      </w:r>
      <w:r>
        <w:rPr>
          <w:rFonts w:hint="default"/>
          <w:color w:val="FF42A1"/>
          <w:sz w:val="28"/>
          <w:szCs w:val="28"/>
          <w:rtl w:val="0"/>
          <w:lang w:val="en-US"/>
        </w:rPr>
        <w:t xml:space="preserve"> </w:t>
      </w:r>
      <w:r>
        <w:rPr>
          <w:color w:val="FF42A1"/>
          <w:sz w:val="28"/>
          <w:szCs w:val="28"/>
          <w:rtl w:val="0"/>
          <w:lang w:val="en-US"/>
        </w:rPr>
        <w:t xml:space="preserve">hydrologist or an engineer?] </w:t>
      </w:r>
      <w:r>
        <w:rPr>
          <w:color w:val="FF42A1"/>
          <w:sz w:val="28"/>
          <w:szCs w:val="28"/>
          <w:rtl w:val="0"/>
          <w:lang w:val="en-US"/>
        </w:rPr>
        <w:tab/>
      </w:r>
      <w:r>
        <w:rPr>
          <w:rFonts w:hint="default"/>
          <w:color w:val="FF42A1"/>
          <w:sz w:val="28"/>
          <w:szCs w:val="28"/>
          <w:rtl w:val="0"/>
          <w:lang w:val="en-US"/>
        </w:rPr>
        <w:tab/>
      </w:r>
    </w:p>
    <w:p>
      <w:pPr>
        <w:pStyle w:val="8"/>
        <w:framePr w:wrap="auto" w:vAnchor="margin" w:hAnchor="text" w:yAlign="inline"/>
      </w:pPr>
    </w:p>
    <w:p>
      <w:pPr>
        <w:pStyle w:val="8"/>
        <w:framePr w:wrap="auto" w:vAnchor="margin" w:hAnchor="text" w:yAlign="inline"/>
        <w:rPr>
          <w:sz w:val="28"/>
          <w:szCs w:val="28"/>
        </w:rPr>
      </w:pPr>
      <w:r>
        <w:rPr>
          <w:sz w:val="28"/>
          <w:szCs w:val="28"/>
          <w:rtl w:val="0"/>
          <w:lang w:val="en-US"/>
        </w:rPr>
        <w:t xml:space="preserve">The total 2020 </w:t>
      </w:r>
      <w:r>
        <w:rPr>
          <w:b/>
          <w:bCs/>
          <w:sz w:val="28"/>
          <w:szCs w:val="28"/>
          <w:rtl w:val="0"/>
          <w:lang w:val="en-US"/>
        </w:rPr>
        <w:t>project cost was $26,044</w:t>
      </w:r>
      <w:r>
        <w:rPr>
          <w:sz w:val="28"/>
          <w:szCs w:val="28"/>
          <w:rtl w:val="0"/>
          <w:lang w:val="en-US"/>
        </w:rPr>
        <w:t>.</w:t>
      </w:r>
    </w:p>
    <w:p>
      <w:pPr>
        <w:pStyle w:val="8"/>
        <w:framePr w:wrap="auto" w:vAnchor="margin" w:hAnchor="text" w:yAlign="inline"/>
        <w:rPr>
          <w:color w:val="EE220C"/>
          <w:sz w:val="28"/>
          <w:szCs w:val="28"/>
          <w:u w:color="EE220C"/>
        </w:rPr>
      </w:pPr>
    </w:p>
    <w:p>
      <w:pPr>
        <w:pStyle w:val="8"/>
        <w:framePr w:wrap="auto" w:vAnchor="margin" w:hAnchor="text" w:yAlign="inline"/>
        <w:rPr>
          <w:rFonts w:hint="default"/>
          <w:b/>
          <w:bCs/>
          <w:color w:val="942192"/>
          <w:sz w:val="32"/>
          <w:szCs w:val="32"/>
          <w:rtl w:val="0"/>
          <w:lang w:val="en-US"/>
        </w:rPr>
      </w:pPr>
      <w:r>
        <w:rPr>
          <w:b/>
          <w:bCs/>
          <w:color w:val="942192"/>
          <w:sz w:val="30"/>
          <w:szCs w:val="30"/>
          <w:rtl w:val="0"/>
          <w:lang w:val="en-US"/>
        </w:rPr>
        <w:t xml:space="preserve">2021 - </w:t>
      </w:r>
      <w:r>
        <w:rPr>
          <w:rFonts w:hint="default"/>
          <w:b/>
          <w:bCs/>
          <w:color w:val="942192"/>
          <w:sz w:val="30"/>
          <w:szCs w:val="30"/>
          <w:rtl w:val="0"/>
          <w:lang w:val="en-US"/>
        </w:rPr>
        <w:t>MATERIAL ACQUISITION &amp; SITE PREPERATION:</w:t>
      </w:r>
    </w:p>
    <w:p>
      <w:pPr>
        <w:pStyle w:val="8"/>
        <w:framePr w:wrap="auto" w:vAnchor="margin" w:hAnchor="text" w:yAlign="inline"/>
        <w:rPr>
          <w:sz w:val="28"/>
          <w:szCs w:val="28"/>
          <w:rtl w:val="0"/>
          <w:lang w:val="en-US"/>
        </w:rPr>
      </w:pPr>
    </w:p>
    <w:p>
      <w:pPr>
        <w:pStyle w:val="8"/>
        <w:framePr w:wrap="auto" w:vAnchor="margin" w:hAnchor="text" w:yAlign="inline"/>
        <w:rPr>
          <w:sz w:val="28"/>
          <w:szCs w:val="28"/>
        </w:rPr>
      </w:pPr>
      <w:r>
        <w:rPr>
          <w:sz w:val="28"/>
          <w:szCs w:val="28"/>
          <w:rtl w:val="0"/>
          <w:lang w:val="en-US"/>
        </w:rPr>
        <w:t xml:space="preserve">During the first half of 2021 preliminary site preparation including road base material delivery and right of way clearing were undertaken.  During work performed by Blanco County employees on the right-of-way, the land owner's private well was damaged and had to be </w:t>
      </w:r>
      <w:r>
        <w:rPr>
          <w:sz w:val="28"/>
          <w:szCs w:val="28"/>
          <w:lang w:val="en-US"/>
        </w:rPr>
        <w:fldChar w:fldCharType="begin"/>
      </w:r>
      <w:r>
        <w:rPr>
          <w:sz w:val="28"/>
          <w:szCs w:val="28"/>
          <w:lang w:val="en-US"/>
        </w:rPr>
        <w:instrText xml:space="preserve"> HYPERLINK "https://www.opengovernmentinblancocountytx.org/CASES/CASE-BLANCO-COUNTY-TRAINER-WUEST/Well-Repair-Trainer-Wuest.jpeg" </w:instrText>
      </w:r>
      <w:r>
        <w:rPr>
          <w:sz w:val="28"/>
          <w:szCs w:val="28"/>
          <w:lang w:val="en-US"/>
        </w:rPr>
        <w:fldChar w:fldCharType="separate"/>
      </w:r>
      <w:r>
        <w:rPr>
          <w:rStyle w:val="7"/>
          <w:sz w:val="28"/>
          <w:szCs w:val="28"/>
          <w:lang w:val="en-US"/>
        </w:rPr>
        <w:t>repaired</w:t>
      </w:r>
      <w:r>
        <w:rPr>
          <w:sz w:val="28"/>
          <w:szCs w:val="28"/>
          <w:lang w:val="en-US"/>
        </w:rPr>
        <w:fldChar w:fldCharType="end"/>
      </w:r>
      <w:r>
        <w:rPr>
          <w:sz w:val="28"/>
          <w:szCs w:val="28"/>
          <w:rtl w:val="0"/>
          <w:lang w:val="en-US"/>
        </w:rPr>
        <w:t xml:space="preserve"> for $2,131.   </w:t>
      </w:r>
    </w:p>
    <w:p>
      <w:pPr>
        <w:pStyle w:val="8"/>
        <w:framePr w:wrap="auto" w:vAnchor="margin" w:hAnchor="text" w:yAlign="inline"/>
        <w:rPr>
          <w:sz w:val="28"/>
          <w:szCs w:val="28"/>
        </w:rPr>
      </w:pPr>
    </w:p>
    <w:p>
      <w:pPr>
        <w:pStyle w:val="8"/>
        <w:framePr w:wrap="auto" w:vAnchor="margin" w:hAnchor="text" w:yAlign="inline"/>
        <w:rPr>
          <w:sz w:val="28"/>
          <w:szCs w:val="28"/>
        </w:rPr>
      </w:pPr>
      <w:r>
        <w:rPr>
          <w:sz w:val="28"/>
          <w:szCs w:val="28"/>
          <w:rtl w:val="0"/>
          <w:lang w:val="en-US"/>
        </w:rPr>
        <w:t xml:space="preserve">In August, two bids for preliminary grading were received.  Available Construction and Transport Service, Inc. was selected for the work.  The </w:t>
      </w:r>
      <w:r>
        <w:rPr>
          <w:sz w:val="28"/>
          <w:szCs w:val="28"/>
          <w:lang w:val="en-US"/>
        </w:rPr>
        <w:fldChar w:fldCharType="begin"/>
      </w:r>
      <w:r>
        <w:rPr>
          <w:sz w:val="28"/>
          <w:szCs w:val="28"/>
          <w:lang w:val="en-US"/>
        </w:rPr>
        <w:instrText xml:space="preserve"> HYPERLINK "https://www.opengovernmentinblancocountytx.org/CASES/CASE-BLANCO-COUNTY-TRAINER-WUEST/Preliminary-Grading-Quote-$29K.jpeg" </w:instrText>
      </w:r>
      <w:r>
        <w:rPr>
          <w:sz w:val="28"/>
          <w:szCs w:val="28"/>
          <w:lang w:val="en-US"/>
        </w:rPr>
        <w:fldChar w:fldCharType="separate"/>
      </w:r>
      <w:r>
        <w:rPr>
          <w:rStyle w:val="7"/>
          <w:sz w:val="28"/>
          <w:szCs w:val="28"/>
          <w:lang w:val="en-US"/>
        </w:rPr>
        <w:t>Quote was for $29,500</w:t>
      </w:r>
      <w:r>
        <w:rPr>
          <w:sz w:val="28"/>
          <w:szCs w:val="28"/>
          <w:lang w:val="en-US"/>
        </w:rPr>
        <w:fldChar w:fldCharType="end"/>
      </w:r>
      <w:r>
        <w:rPr>
          <w:sz w:val="28"/>
          <w:szCs w:val="28"/>
          <w:rtl w:val="0"/>
          <w:lang w:val="en-US"/>
        </w:rPr>
        <w:t xml:space="preserve"> but no contract was signed and the requirement for a bond to ensure completion of the job was waived by the Commissioners Court. </w:t>
      </w:r>
      <w:r>
        <w:rPr>
          <w:color w:val="FF644E"/>
          <w:sz w:val="28"/>
          <w:szCs w:val="28"/>
          <w:rtl w:val="0"/>
          <w:lang w:val="en-US"/>
        </w:rPr>
        <w:t xml:space="preserve"> </w:t>
      </w:r>
      <w:r>
        <w:rPr>
          <w:sz w:val="28"/>
          <w:szCs w:val="28"/>
          <w:rtl w:val="0"/>
          <w:lang w:val="en-US"/>
        </w:rPr>
        <w:t>A contract is not required for work less than $50,000.</w:t>
      </w:r>
    </w:p>
    <w:p>
      <w:pPr>
        <w:pStyle w:val="8"/>
        <w:framePr w:wrap="auto" w:vAnchor="margin" w:hAnchor="text" w:yAlign="inline"/>
        <w:rPr>
          <w:sz w:val="28"/>
          <w:szCs w:val="28"/>
        </w:rPr>
      </w:pPr>
    </w:p>
    <w:p>
      <w:pPr>
        <w:pStyle w:val="8"/>
        <w:framePr w:wrap="auto" w:vAnchor="margin" w:hAnchor="text" w:yAlign="inline"/>
        <w:rPr>
          <w:sz w:val="28"/>
          <w:szCs w:val="28"/>
        </w:rPr>
      </w:pPr>
      <w:r>
        <w:rPr>
          <w:sz w:val="28"/>
          <w:szCs w:val="28"/>
          <w:rtl w:val="0"/>
          <w:lang w:val="en-US"/>
        </w:rPr>
        <w:t xml:space="preserve">Also in August, </w:t>
      </w:r>
      <w:r>
        <w:rPr>
          <w:b/>
          <w:bCs/>
          <w:sz w:val="28"/>
          <w:szCs w:val="28"/>
          <w:rtl w:val="0"/>
          <w:lang w:val="en-US"/>
        </w:rPr>
        <w:t>two years after the project was proposed</w:t>
      </w:r>
      <w:r>
        <w:rPr>
          <w:sz w:val="28"/>
          <w:szCs w:val="28"/>
          <w:rtl w:val="0"/>
          <w:lang w:val="en-US"/>
        </w:rPr>
        <w:t xml:space="preserve">, the Commissioners Court finally approved a $39,000 </w:t>
      </w:r>
      <w:r>
        <w:rPr>
          <w:sz w:val="28"/>
          <w:szCs w:val="28"/>
          <w:lang w:val="en-US"/>
        </w:rPr>
        <w:fldChar w:fldCharType="begin"/>
      </w:r>
      <w:r>
        <w:rPr>
          <w:sz w:val="28"/>
          <w:szCs w:val="28"/>
          <w:lang w:val="en-US"/>
        </w:rPr>
        <w:instrText xml:space="preserve"> HYPERLINK "https://www.opengovernmentinblancocountytx.org/CASES/CASE-BLANCO-COUNTY-TRAINER-WUEST/Givler Professional Services Agreement 8_9_21.pdf" </w:instrText>
      </w:r>
      <w:r>
        <w:rPr>
          <w:sz w:val="28"/>
          <w:szCs w:val="28"/>
          <w:lang w:val="en-US"/>
        </w:rPr>
        <w:fldChar w:fldCharType="separate"/>
      </w:r>
      <w:r>
        <w:rPr>
          <w:rStyle w:val="7"/>
          <w:sz w:val="28"/>
          <w:szCs w:val="28"/>
          <w:lang w:val="en-US"/>
        </w:rPr>
        <w:t>contract with Givler Engineering, Inc</w:t>
      </w:r>
      <w:r>
        <w:rPr>
          <w:sz w:val="28"/>
          <w:szCs w:val="28"/>
          <w:lang w:val="en-US"/>
        </w:rPr>
        <w:fldChar w:fldCharType="end"/>
      </w:r>
      <w:r>
        <w:rPr>
          <w:color w:val="00A2FF"/>
          <w:sz w:val="28"/>
          <w:szCs w:val="28"/>
          <w:rtl w:val="0"/>
          <w:lang w:val="en-US"/>
        </w:rPr>
        <w:t>.</w:t>
      </w:r>
      <w:r>
        <w:rPr>
          <w:sz w:val="28"/>
          <w:szCs w:val="28"/>
          <w:rtl w:val="0"/>
          <w:lang w:val="en-US"/>
        </w:rPr>
        <w:t xml:space="preserve"> for professional engineering services to design the project to fit the previously purchased culverts.  </w:t>
      </w:r>
    </w:p>
    <w:p>
      <w:pPr>
        <w:pStyle w:val="8"/>
        <w:framePr w:wrap="auto" w:vAnchor="margin" w:hAnchor="text" w:yAlign="inline"/>
        <w:rPr>
          <w:sz w:val="28"/>
          <w:szCs w:val="28"/>
        </w:rPr>
      </w:pPr>
    </w:p>
    <w:p>
      <w:pPr>
        <w:pStyle w:val="8"/>
        <w:framePr w:wrap="auto" w:vAnchor="margin" w:hAnchor="text" w:yAlign="inline"/>
        <w:rPr>
          <w:sz w:val="28"/>
          <w:szCs w:val="28"/>
        </w:rPr>
      </w:pPr>
      <w:r>
        <w:rPr>
          <w:sz w:val="28"/>
          <w:szCs w:val="28"/>
          <w:rtl w:val="0"/>
          <w:lang w:val="en-US"/>
        </w:rPr>
        <w:t>The number and the size (both length and cross-section</w:t>
      </w:r>
      <w:r>
        <w:rPr>
          <w:rFonts w:hint="default"/>
          <w:sz w:val="28"/>
          <w:szCs w:val="28"/>
          <w:rtl w:val="0"/>
          <w:lang w:val="en-US"/>
        </w:rPr>
        <w:t xml:space="preserve"> </w:t>
      </w:r>
      <w:r>
        <w:rPr>
          <w:sz w:val="28"/>
          <w:szCs w:val="28"/>
          <w:rtl w:val="0"/>
          <w:lang w:val="en-US"/>
        </w:rPr>
        <w:t xml:space="preserve">dimensions) of culverts are routinely determined following a drainage study that identifies the expected water flow during specific rainfall events.  The final design can then accommodate the predicted flow and the pre-defined acceptable frequency of overtopping of the </w:t>
      </w:r>
      <w:r>
        <w:rPr>
          <w:sz w:val="28"/>
          <w:szCs w:val="28"/>
          <w:lang w:val="en-US"/>
        </w:rPr>
        <w:fldChar w:fldCharType="begin"/>
      </w:r>
      <w:r>
        <w:rPr>
          <w:sz w:val="28"/>
          <w:szCs w:val="28"/>
          <w:lang w:val="en-US"/>
        </w:rPr>
        <w:instrText xml:space="preserve"> HYPERLINK "https://www.opengovernmentinblancocountytx.org/CASES/CASE-BLANCO-COUNTY-TRAINER-WUEST/Trainer Wuest Definitions.docx" </w:instrText>
      </w:r>
      <w:r>
        <w:rPr>
          <w:sz w:val="28"/>
          <w:szCs w:val="28"/>
          <w:lang w:val="en-US"/>
        </w:rPr>
        <w:fldChar w:fldCharType="separate"/>
      </w:r>
      <w:r>
        <w:rPr>
          <w:rStyle w:val="7"/>
          <w:sz w:val="28"/>
          <w:szCs w:val="28"/>
          <w:lang w:val="en-US"/>
        </w:rPr>
        <w:t>low water crossing</w:t>
      </w:r>
      <w:r>
        <w:rPr>
          <w:sz w:val="28"/>
          <w:szCs w:val="28"/>
          <w:lang w:val="en-US"/>
        </w:rPr>
        <w:fldChar w:fldCharType="end"/>
      </w:r>
      <w:r>
        <w:rPr>
          <w:sz w:val="28"/>
          <w:szCs w:val="28"/>
          <w:rtl w:val="0"/>
          <w:lang w:val="en-US"/>
        </w:rPr>
        <w:t xml:space="preserve">.  In this case, the size of the previously purchased culverts dictated the final elevation of the road surface without regard to how often the road might flood. </w:t>
      </w:r>
    </w:p>
    <w:p>
      <w:pPr>
        <w:pStyle w:val="8"/>
        <w:framePr w:wrap="auto" w:vAnchor="margin" w:hAnchor="text" w:yAlign="inline"/>
        <w:rPr>
          <w:sz w:val="28"/>
          <w:szCs w:val="28"/>
        </w:rPr>
      </w:pPr>
    </w:p>
    <w:p>
      <w:pPr>
        <w:pStyle w:val="8"/>
        <w:framePr w:wrap="auto" w:vAnchor="margin" w:hAnchor="text" w:yAlign="inline"/>
        <w:rPr>
          <w:sz w:val="28"/>
          <w:szCs w:val="28"/>
        </w:rPr>
      </w:pPr>
      <w:r>
        <w:rPr>
          <w:sz w:val="28"/>
          <w:szCs w:val="28"/>
          <w:rtl w:val="0"/>
          <w:lang w:val="en-US"/>
        </w:rPr>
        <w:t xml:space="preserve">The design parameters for the project included with the request for the professional services resulted in the following statement from the engineering firm:   </w:t>
      </w:r>
    </w:p>
    <w:p>
      <w:pPr>
        <w:pStyle w:val="8"/>
        <w:framePr w:wrap="auto" w:vAnchor="margin" w:hAnchor="text" w:yAlign="inline"/>
        <w:rPr>
          <w:sz w:val="28"/>
          <w:szCs w:val="28"/>
        </w:rPr>
      </w:pPr>
      <w:r>
        <w:rPr>
          <w:sz w:val="28"/>
          <w:szCs w:val="28"/>
        </w:rPr>
        <w:tab/>
      </w:r>
    </w:p>
    <w:p>
      <w:pPr>
        <w:pStyle w:val="8"/>
        <w:framePr w:wrap="auto" w:vAnchor="margin" w:hAnchor="text" w:yAlign="inline"/>
        <w:rPr>
          <w:sz w:val="28"/>
          <w:szCs w:val="28"/>
        </w:rPr>
      </w:pPr>
      <w:r>
        <w:rPr>
          <w:i/>
          <w:iCs/>
          <w:sz w:val="28"/>
          <w:szCs w:val="28"/>
          <w:rtl w:val="0"/>
          <w:lang w:val="en-US"/>
        </w:rPr>
        <w:t xml:space="preserve">"The County wishes GEI to use the acquired culverts to design a low water crossing within the new right-of-way. The new crossing will not be an all-weather crossing and will be impassible at times due to high water.  The county is not specifying a minimum design level of service for the culverts.  The county wishes for the design to be based on the available culverts regardless of the level of service with respect to flood return periods allowing vehicle crossing." </w:t>
      </w:r>
    </w:p>
    <w:p>
      <w:pPr>
        <w:pStyle w:val="8"/>
        <w:framePr w:wrap="auto" w:vAnchor="margin" w:hAnchor="text" w:yAlign="inline"/>
      </w:pPr>
    </w:p>
    <w:p>
      <w:pPr>
        <w:pStyle w:val="8"/>
        <w:framePr w:wrap="auto" w:vAnchor="margin" w:hAnchor="text" w:yAlign="inline"/>
        <w:rPr>
          <w:sz w:val="28"/>
          <w:szCs w:val="28"/>
        </w:rPr>
      </w:pPr>
      <w:r>
        <w:rPr>
          <w:sz w:val="28"/>
          <w:szCs w:val="28"/>
          <w:rtl w:val="0"/>
          <w:lang w:val="en-US"/>
        </w:rPr>
        <w:t>At the end of 2021 the sub-grade had been established for the road alignment with culverts and base material stored on site.</w:t>
      </w:r>
    </w:p>
    <w:p>
      <w:pPr>
        <w:pStyle w:val="8"/>
        <w:framePr w:wrap="auto" w:vAnchor="margin" w:hAnchor="text" w:yAlign="inline"/>
        <w:rPr>
          <w:sz w:val="28"/>
          <w:szCs w:val="28"/>
        </w:rPr>
      </w:pPr>
    </w:p>
    <w:p>
      <w:pPr>
        <w:pStyle w:val="8"/>
        <w:framePr w:wrap="auto" w:vAnchor="margin" w:hAnchor="text" w:yAlign="inline"/>
        <w:rPr>
          <w:sz w:val="28"/>
          <w:szCs w:val="28"/>
        </w:rPr>
      </w:pPr>
      <w:r>
        <w:rPr>
          <w:sz w:val="28"/>
          <w:szCs w:val="28"/>
          <w:rtl w:val="0"/>
          <w:lang w:val="en-US"/>
        </w:rPr>
        <w:t xml:space="preserve">2021 costs were approximately $73,556 and total project costs had exceeded the $75,000 estimate, </w:t>
      </w:r>
      <w:r>
        <w:rPr>
          <w:b/>
          <w:bCs/>
          <w:sz w:val="28"/>
          <w:szCs w:val="28"/>
          <w:rtl w:val="0"/>
          <w:lang w:val="en-US"/>
        </w:rPr>
        <w:t>reaching $99,600</w:t>
      </w:r>
      <w:r>
        <w:rPr>
          <w:sz w:val="28"/>
          <w:szCs w:val="28"/>
          <w:rtl w:val="0"/>
          <w:lang w:val="en-US"/>
        </w:rPr>
        <w:t>.</w:t>
      </w:r>
    </w:p>
    <w:p>
      <w:pPr>
        <w:pStyle w:val="8"/>
        <w:framePr w:wrap="auto" w:vAnchor="margin" w:hAnchor="text" w:yAlign="inline"/>
        <w:rPr>
          <w:sz w:val="28"/>
          <w:szCs w:val="28"/>
        </w:rPr>
      </w:pPr>
    </w:p>
    <w:p>
      <w:pPr>
        <w:pStyle w:val="8"/>
        <w:framePr w:wrap="auto" w:vAnchor="margin" w:hAnchor="text" w:yAlign="inline"/>
        <w:rPr>
          <w:rFonts w:hint="default"/>
          <w:b/>
          <w:bCs/>
          <w:color w:val="942192"/>
          <w:sz w:val="30"/>
          <w:szCs w:val="30"/>
          <w:rtl w:val="0"/>
          <w:lang w:val="en-US"/>
        </w:rPr>
      </w:pPr>
      <w:r>
        <w:rPr>
          <w:b/>
          <w:bCs/>
          <w:color w:val="942192"/>
          <w:sz w:val="30"/>
          <w:szCs w:val="30"/>
          <w:rtl w:val="0"/>
          <w:lang w:val="en-US"/>
        </w:rPr>
        <w:t xml:space="preserve">2022 - </w:t>
      </w:r>
      <w:r>
        <w:rPr>
          <w:rFonts w:hint="default"/>
          <w:b/>
          <w:bCs/>
          <w:color w:val="942192"/>
          <w:sz w:val="30"/>
          <w:szCs w:val="30"/>
          <w:rtl w:val="0"/>
          <w:lang w:val="en-US"/>
        </w:rPr>
        <w:t xml:space="preserve">CONSTRUCTION, NO CONTRACT, NO BOND &amp; </w:t>
      </w:r>
    </w:p>
    <w:p>
      <w:pPr>
        <w:pStyle w:val="8"/>
        <w:framePr w:wrap="auto" w:vAnchor="margin" w:hAnchor="text" w:yAlign="inline"/>
        <w:rPr>
          <w:rFonts w:hint="default"/>
          <w:b/>
          <w:bCs/>
          <w:color w:val="942192"/>
          <w:sz w:val="30"/>
          <w:szCs w:val="30"/>
          <w:rtl w:val="0"/>
          <w:lang w:val="en-US"/>
        </w:rPr>
      </w:pPr>
      <w:r>
        <w:rPr>
          <w:rFonts w:hint="default"/>
          <w:b/>
          <w:bCs/>
          <w:color w:val="942192"/>
          <w:sz w:val="30"/>
          <w:szCs w:val="30"/>
          <w:rtl w:val="0"/>
          <w:lang w:val="en-US"/>
        </w:rPr>
        <w:t>NO SCHEDULE:</w:t>
      </w:r>
    </w:p>
    <w:p>
      <w:pPr>
        <w:pStyle w:val="8"/>
        <w:framePr w:wrap="auto" w:vAnchor="margin" w:hAnchor="text" w:yAlign="inline"/>
        <w:rPr>
          <w:rFonts w:hint="default"/>
          <w:b/>
          <w:bCs/>
          <w:color w:val="942192"/>
          <w:sz w:val="30"/>
          <w:szCs w:val="30"/>
          <w:rtl w:val="0"/>
          <w:lang w:val="en-US"/>
        </w:rPr>
      </w:pPr>
    </w:p>
    <w:p>
      <w:pPr>
        <w:pStyle w:val="8"/>
        <w:framePr w:wrap="auto" w:vAnchor="margin" w:hAnchor="text" w:yAlign="inline"/>
      </w:pPr>
      <w:r>
        <w:rPr>
          <w:sz w:val="28"/>
          <w:szCs w:val="28"/>
          <w:rtl w:val="0"/>
          <w:lang w:val="en-US"/>
        </w:rPr>
        <w:t xml:space="preserve">The final design was completed during the first quarter of 2022.  </w:t>
      </w:r>
    </w:p>
    <w:p>
      <w:pPr>
        <w:pStyle w:val="8"/>
        <w:framePr w:wrap="auto" w:vAnchor="margin" w:hAnchor="text" w:yAlign="inline"/>
        <w:rPr>
          <w:sz w:val="28"/>
          <w:szCs w:val="28"/>
        </w:rPr>
      </w:pPr>
      <w:r>
        <w:rPr>
          <w:sz w:val="28"/>
          <w:szCs w:val="28"/>
          <w:rtl w:val="0"/>
          <w:lang w:val="en-US"/>
        </w:rPr>
        <w:t xml:space="preserve">With the final design, the County </w:t>
      </w:r>
      <w:r>
        <w:rPr>
          <w:rFonts w:hint="default"/>
          <w:sz w:val="28"/>
          <w:szCs w:val="28"/>
          <w:rtl w:val="0"/>
          <w:lang w:val="en-US"/>
        </w:rPr>
        <w:t xml:space="preserve">published a Public Notice </w:t>
      </w:r>
      <w:r>
        <w:rPr>
          <w:sz w:val="28"/>
          <w:szCs w:val="28"/>
          <w:rtl w:val="0"/>
          <w:lang w:val="en-US"/>
        </w:rPr>
        <w:t>in the Johnson City Record Courier</w:t>
      </w:r>
      <w:r>
        <w:rPr>
          <w:rFonts w:hint="default"/>
          <w:sz w:val="28"/>
          <w:szCs w:val="28"/>
          <w:rtl w:val="0"/>
          <w:lang w:val="en-US"/>
        </w:rPr>
        <w:t xml:space="preserve"> on March 30, 2022 requesting</w:t>
      </w:r>
      <w:r>
        <w:rPr>
          <w:sz w:val="28"/>
          <w:szCs w:val="28"/>
          <w:rtl w:val="0"/>
          <w:lang w:val="en-US"/>
        </w:rPr>
        <w:t xml:space="preserve"> bids </w:t>
      </w:r>
      <w:r>
        <w:rPr>
          <w:rFonts w:hint="default"/>
          <w:sz w:val="28"/>
          <w:szCs w:val="28"/>
          <w:rtl w:val="0"/>
          <w:lang w:val="en-US"/>
        </w:rPr>
        <w:t xml:space="preserve">by April 12, 2022 </w:t>
      </w:r>
      <w:r>
        <w:rPr>
          <w:sz w:val="28"/>
          <w:szCs w:val="28"/>
          <w:rtl w:val="0"/>
          <w:lang w:val="en-US"/>
        </w:rPr>
        <w:t xml:space="preserve">to complete the project.  Keep in mind, the project is in far south Blanco County and the request for bids was not placed in the Blanco County News.  The </w:t>
      </w:r>
      <w:r>
        <w:rPr>
          <w:sz w:val="28"/>
          <w:szCs w:val="28"/>
          <w:lang w:val="en-US"/>
        </w:rPr>
        <w:fldChar w:fldCharType="begin"/>
      </w:r>
      <w:r>
        <w:rPr>
          <w:sz w:val="28"/>
          <w:szCs w:val="28"/>
          <w:lang w:val="en-US"/>
        </w:rPr>
        <w:instrText xml:space="preserve"> HYPERLINK "https://www.opengovernmentinblancocountytx.org/CASES/CASE-BLANCO-COUNTY-TRAINER-WUEST/Public Notice JCRC 3-30-22 Bid Due 4-12-22 Trainer Wuest.png" </w:instrText>
      </w:r>
      <w:r>
        <w:rPr>
          <w:sz w:val="28"/>
          <w:szCs w:val="28"/>
          <w:lang w:val="en-US"/>
        </w:rPr>
        <w:fldChar w:fldCharType="separate"/>
      </w:r>
      <w:r>
        <w:rPr>
          <w:rStyle w:val="7"/>
          <w:sz w:val="28"/>
          <w:szCs w:val="28"/>
          <w:lang w:val="en-US"/>
        </w:rPr>
        <w:t>Public Notice</w:t>
      </w:r>
      <w:r>
        <w:rPr>
          <w:sz w:val="28"/>
          <w:szCs w:val="28"/>
          <w:lang w:val="en-US"/>
        </w:rPr>
        <w:fldChar w:fldCharType="end"/>
      </w:r>
      <w:r>
        <w:rPr>
          <w:sz w:val="28"/>
          <w:szCs w:val="28"/>
          <w:rtl w:val="0"/>
          <w:lang w:val="en-US"/>
        </w:rPr>
        <w:t xml:space="preserve"> announced, "Commissioners Court is accepting bids for construction &amp; paving in Pct. 1."  It was not descriptive regarding the scope of work, which could have attracted more bidders.  The Public Notice also said  "All bids must include a 5% bid bond."  On April 12, 2022 bids were to be opened at the Commissioners Court meeting.  No bids were received!   </w:t>
      </w:r>
    </w:p>
    <w:p>
      <w:pPr>
        <w:pStyle w:val="8"/>
        <w:framePr w:wrap="auto" w:vAnchor="margin" w:hAnchor="text" w:yAlign="inline"/>
        <w:rPr>
          <w:sz w:val="28"/>
          <w:szCs w:val="28"/>
          <w:rtl w:val="0"/>
          <w:lang w:val="en-US"/>
        </w:rPr>
      </w:pPr>
    </w:p>
    <w:p>
      <w:pPr>
        <w:pStyle w:val="8"/>
        <w:framePr w:wrap="auto" w:vAnchor="margin" w:hAnchor="text" w:yAlign="inline"/>
        <w:rPr>
          <w:sz w:val="28"/>
          <w:szCs w:val="28"/>
        </w:rPr>
      </w:pPr>
      <w:r>
        <w:rPr>
          <w:sz w:val="28"/>
          <w:szCs w:val="28"/>
          <w:rtl w:val="0"/>
          <w:lang w:val="en-US"/>
        </w:rPr>
        <w:t>Commissioner Weir advised the Commissioners Court that "</w:t>
      </w:r>
      <w:r>
        <w:rPr>
          <w:i/>
          <w:iCs/>
          <w:sz w:val="28"/>
          <w:szCs w:val="28"/>
          <w:rtl w:val="0"/>
          <w:lang w:val="en-US"/>
        </w:rPr>
        <w:t>I think I have one coming"</w:t>
      </w:r>
      <w:r>
        <w:rPr>
          <w:sz w:val="28"/>
          <w:szCs w:val="28"/>
          <w:rtl w:val="0"/>
          <w:lang w:val="en-US"/>
        </w:rPr>
        <w:t>.   Judge Bray advised him to advertise it again, include the Blanco County News, and look for other means to publicize the work through contractor and construction associations, etc.</w:t>
      </w:r>
    </w:p>
    <w:p>
      <w:pPr>
        <w:pStyle w:val="8"/>
        <w:framePr w:wrap="auto" w:vAnchor="margin" w:hAnchor="text" w:yAlign="inline"/>
        <w:rPr>
          <w:color w:val="EE220C"/>
          <w:sz w:val="28"/>
          <w:szCs w:val="28"/>
          <w:u w:color="EE220C"/>
        </w:rPr>
      </w:pPr>
    </w:p>
    <w:p>
      <w:pPr>
        <w:pStyle w:val="8"/>
        <w:framePr w:wrap="auto" w:vAnchor="margin" w:hAnchor="text" w:yAlign="inline"/>
        <w:rPr>
          <w:sz w:val="28"/>
          <w:szCs w:val="28"/>
          <w:rtl w:val="0"/>
          <w:lang w:val="en-US"/>
        </w:rPr>
      </w:pPr>
      <w:r>
        <w:rPr>
          <w:sz w:val="28"/>
          <w:szCs w:val="28"/>
          <w:rtl w:val="0"/>
          <w:lang w:val="en-US"/>
        </w:rPr>
        <w:t xml:space="preserve">The same </w:t>
      </w:r>
      <w:r>
        <w:rPr>
          <w:sz w:val="28"/>
          <w:szCs w:val="28"/>
          <w:lang w:val="en-US"/>
        </w:rPr>
        <w:fldChar w:fldCharType="begin"/>
      </w:r>
      <w:r>
        <w:rPr>
          <w:sz w:val="28"/>
          <w:szCs w:val="28"/>
          <w:lang w:val="en-US"/>
        </w:rPr>
        <w:instrText xml:space="preserve"> HYPERLINK "https://www.opengovernmentinblancocountytx.org/CASES/CASE-BLANCO-COUNTY-TRAINER-WUEST/Public Notice BCN-JCRC Bid Due 5-10-22 Trainer Wuest.png" </w:instrText>
      </w:r>
      <w:r>
        <w:rPr>
          <w:sz w:val="28"/>
          <w:szCs w:val="28"/>
          <w:lang w:val="en-US"/>
        </w:rPr>
        <w:fldChar w:fldCharType="separate"/>
      </w:r>
      <w:r>
        <w:rPr>
          <w:rStyle w:val="7"/>
          <w:sz w:val="28"/>
          <w:szCs w:val="28"/>
          <w:lang w:val="en-US"/>
        </w:rPr>
        <w:t>Public Notice</w:t>
      </w:r>
      <w:r>
        <w:rPr>
          <w:sz w:val="28"/>
          <w:szCs w:val="28"/>
          <w:lang w:val="en-US"/>
        </w:rPr>
        <w:fldChar w:fldCharType="end"/>
      </w:r>
      <w:r>
        <w:rPr>
          <w:sz w:val="28"/>
          <w:szCs w:val="28"/>
          <w:rtl w:val="0"/>
          <w:lang w:val="en-US"/>
        </w:rPr>
        <w:t xml:space="preserve"> was again published, this time in both papers, </w:t>
      </w:r>
      <w:r>
        <w:rPr>
          <w:rFonts w:hint="default"/>
          <w:sz w:val="28"/>
          <w:szCs w:val="28"/>
          <w:rtl w:val="0"/>
          <w:lang w:val="en-US"/>
        </w:rPr>
        <w:t xml:space="preserve">but </w:t>
      </w:r>
      <w:r>
        <w:rPr>
          <w:sz w:val="28"/>
          <w:szCs w:val="28"/>
          <w:rtl w:val="0"/>
          <w:lang w:val="en-US"/>
        </w:rPr>
        <w:t>with a bid due date of May 10, 2022 by 9 am.</w:t>
      </w:r>
      <w:r>
        <w:rPr>
          <w:rFonts w:hint="default"/>
          <w:sz w:val="28"/>
          <w:szCs w:val="28"/>
          <w:rtl w:val="0"/>
          <w:lang w:val="en-US"/>
        </w:rPr>
        <w:t xml:space="preserve"> A single</w:t>
      </w:r>
      <w:r>
        <w:rPr>
          <w:sz w:val="28"/>
          <w:szCs w:val="28"/>
          <w:rtl w:val="0"/>
          <w:lang w:val="en-US"/>
        </w:rPr>
        <w:t xml:space="preserve"> </w:t>
      </w:r>
      <w:r>
        <w:rPr>
          <w:sz w:val="28"/>
          <w:szCs w:val="28"/>
          <w:lang w:val="en-US"/>
        </w:rPr>
        <w:fldChar w:fldCharType="begin"/>
      </w:r>
      <w:r>
        <w:rPr>
          <w:sz w:val="28"/>
          <w:szCs w:val="28"/>
          <w:lang w:val="en-US"/>
        </w:rPr>
        <w:instrText xml:space="preserve"> HYPERLINK "https://www.opengovernmentinblancocountytx.org/CASES/CASE-BLANCO-COUNTY-TRAINER-WUEST/Trainer Wuest Definitions.docx" </w:instrText>
      </w:r>
      <w:r>
        <w:rPr>
          <w:sz w:val="28"/>
          <w:szCs w:val="28"/>
          <w:lang w:val="en-US"/>
        </w:rPr>
        <w:fldChar w:fldCharType="separate"/>
      </w:r>
      <w:r>
        <w:rPr>
          <w:rStyle w:val="7"/>
          <w:sz w:val="28"/>
          <w:szCs w:val="28"/>
          <w:lang w:val="en-US"/>
        </w:rPr>
        <w:t>Quote</w:t>
      </w:r>
      <w:r>
        <w:rPr>
          <w:sz w:val="28"/>
          <w:szCs w:val="28"/>
          <w:lang w:val="en-US"/>
        </w:rPr>
        <w:fldChar w:fldCharType="end"/>
      </w:r>
      <w:r>
        <w:rPr>
          <w:sz w:val="28"/>
          <w:szCs w:val="28"/>
          <w:rtl w:val="0"/>
          <w:lang w:val="en-US"/>
        </w:rPr>
        <w:t xml:space="preserve"> was</w:t>
      </w:r>
      <w:r>
        <w:rPr>
          <w:rFonts w:hint="default"/>
          <w:sz w:val="28"/>
          <w:szCs w:val="28"/>
          <w:rtl w:val="0"/>
          <w:lang w:val="en-US"/>
        </w:rPr>
        <w:t xml:space="preserve"> received, </w:t>
      </w:r>
      <w:r>
        <w:rPr>
          <w:sz w:val="28"/>
          <w:szCs w:val="28"/>
          <w:rtl w:val="0"/>
          <w:lang w:val="en-US"/>
        </w:rPr>
        <w:t xml:space="preserve">dated and opened on the same day, May 10, 2022. </w:t>
      </w:r>
    </w:p>
    <w:p>
      <w:pPr>
        <w:pStyle w:val="8"/>
        <w:framePr w:wrap="auto" w:vAnchor="margin" w:hAnchor="text" w:yAlign="inline"/>
        <w:rPr>
          <w:sz w:val="28"/>
          <w:szCs w:val="28"/>
        </w:rPr>
      </w:pPr>
      <w:r>
        <w:rPr>
          <w:sz w:val="28"/>
          <w:szCs w:val="28"/>
          <w:rtl w:val="0"/>
          <w:lang w:val="en-US"/>
        </w:rPr>
        <w:t xml:space="preserve"> </w:t>
      </w:r>
    </w:p>
    <w:p>
      <w:pPr>
        <w:pStyle w:val="8"/>
        <w:framePr w:wrap="auto" w:vAnchor="margin" w:hAnchor="text" w:yAlign="inline"/>
        <w:rPr>
          <w:color w:val="FF42A1"/>
          <w:sz w:val="28"/>
          <w:szCs w:val="28"/>
        </w:rPr>
      </w:pPr>
      <w:r>
        <w:rPr>
          <w:color w:val="FF42A1"/>
          <w:sz w:val="28"/>
          <w:szCs w:val="28"/>
          <w:rtl w:val="0"/>
          <w:lang w:val="en-US"/>
        </w:rPr>
        <w:t>[</w:t>
      </w:r>
      <w:r>
        <w:rPr>
          <w:b/>
          <w:bCs/>
          <w:color w:val="FF42A1"/>
          <w:sz w:val="28"/>
          <w:szCs w:val="28"/>
          <w:rtl w:val="0"/>
          <w:lang w:val="en-US"/>
        </w:rPr>
        <w:t>Q?</w:t>
      </w:r>
      <w:r>
        <w:rPr>
          <w:color w:val="FF42A1"/>
          <w:sz w:val="28"/>
          <w:szCs w:val="28"/>
          <w:rtl w:val="0"/>
          <w:lang w:val="en-US"/>
        </w:rPr>
        <w:t xml:space="preserve"> - Why was the only "quote" prepared, dated, and delivered </w:t>
      </w:r>
      <w:r>
        <w:rPr>
          <w:rFonts w:hint="default"/>
          <w:color w:val="FF42A1"/>
          <w:sz w:val="28"/>
          <w:szCs w:val="28"/>
          <w:rtl w:val="0"/>
          <w:lang w:val="en-US"/>
        </w:rPr>
        <w:tab/>
      </w:r>
      <w:r>
        <w:rPr>
          <w:color w:val="FF42A1"/>
          <w:sz w:val="28"/>
          <w:szCs w:val="28"/>
          <w:rtl w:val="0"/>
          <w:lang w:val="en-US"/>
        </w:rPr>
        <w:t xml:space="preserve">early on the morning </w:t>
      </w:r>
      <w:r>
        <w:rPr>
          <w:rFonts w:hint="default"/>
          <w:color w:val="FF42A1"/>
          <w:sz w:val="28"/>
          <w:szCs w:val="28"/>
          <w:rtl w:val="0"/>
          <w:lang w:val="en-US"/>
        </w:rPr>
        <w:t xml:space="preserve">of the due date? </w:t>
      </w:r>
      <w:r>
        <w:rPr>
          <w:color w:val="FF42A1"/>
          <w:sz w:val="28"/>
          <w:szCs w:val="28"/>
          <w:rtl w:val="0"/>
          <w:lang w:val="en-US"/>
        </w:rPr>
        <w:t xml:space="preserve"> On April</w:t>
      </w:r>
      <w:r>
        <w:rPr>
          <w:rFonts w:hint="default"/>
          <w:color w:val="FF42A1"/>
          <w:sz w:val="28"/>
          <w:szCs w:val="28"/>
          <w:rtl w:val="0"/>
          <w:lang w:val="en-US"/>
        </w:rPr>
        <w:t xml:space="preserve"> </w:t>
      </w:r>
      <w:r>
        <w:rPr>
          <w:color w:val="FF42A1"/>
          <w:sz w:val="28"/>
          <w:szCs w:val="28"/>
          <w:rtl w:val="0"/>
          <w:lang w:val="en-US"/>
        </w:rPr>
        <w:t>12</w:t>
      </w:r>
      <w:r>
        <w:rPr>
          <w:rFonts w:hint="default"/>
          <w:color w:val="FF42A1"/>
          <w:sz w:val="28"/>
          <w:szCs w:val="28"/>
          <w:vertAlign w:val="superscript"/>
          <w:rtl w:val="0"/>
          <w:lang w:val="en-US"/>
        </w:rPr>
        <w:t>th</w:t>
      </w:r>
      <w:r>
        <w:rPr>
          <w:rFonts w:hint="default"/>
          <w:color w:val="FF42A1"/>
          <w:sz w:val="28"/>
          <w:szCs w:val="28"/>
          <w:rtl w:val="0"/>
          <w:lang w:val="en-US"/>
        </w:rPr>
        <w:t xml:space="preserve"> </w:t>
      </w:r>
      <w:r>
        <w:rPr>
          <w:color w:val="FF42A1"/>
          <w:sz w:val="28"/>
          <w:szCs w:val="28"/>
          <w:rtl w:val="0"/>
          <w:lang w:val="en-US"/>
        </w:rPr>
        <w:t xml:space="preserve">Commissioner Weir had indicated </w:t>
      </w:r>
      <w:r>
        <w:rPr>
          <w:rFonts w:hint="default"/>
          <w:color w:val="FF42A1"/>
          <w:sz w:val="28"/>
          <w:szCs w:val="28"/>
          <w:rtl w:val="0"/>
          <w:lang w:val="en-US"/>
        </w:rPr>
        <w:t xml:space="preserve">that </w:t>
      </w:r>
      <w:r>
        <w:rPr>
          <w:color w:val="FF42A1"/>
          <w:sz w:val="28"/>
          <w:szCs w:val="28"/>
          <w:rtl w:val="0"/>
          <w:lang w:val="en-US"/>
        </w:rPr>
        <w:t xml:space="preserve">he had "one coming".  Did someone make a phone </w:t>
      </w:r>
      <w:r>
        <w:rPr>
          <w:rFonts w:hint="default"/>
          <w:color w:val="FF42A1"/>
          <w:sz w:val="28"/>
          <w:szCs w:val="28"/>
          <w:rtl w:val="0"/>
          <w:lang w:val="en-US"/>
        </w:rPr>
        <w:t>call to the contractor to make sure at least one bid was submitted?</w:t>
      </w:r>
      <w:r>
        <w:rPr>
          <w:color w:val="FF42A1"/>
          <w:sz w:val="28"/>
          <w:szCs w:val="28"/>
          <w:rtl w:val="0"/>
          <w:lang w:val="en-US"/>
        </w:rPr>
        <w:t xml:space="preserve">'] </w:t>
      </w:r>
    </w:p>
    <w:p>
      <w:pPr>
        <w:pStyle w:val="8"/>
        <w:framePr w:wrap="auto" w:vAnchor="margin" w:hAnchor="text" w:yAlign="inline"/>
        <w:rPr>
          <w:color w:val="FF42A1"/>
          <w:sz w:val="28"/>
          <w:szCs w:val="28"/>
        </w:rPr>
      </w:pPr>
    </w:p>
    <w:p>
      <w:pPr>
        <w:pStyle w:val="8"/>
        <w:framePr w:wrap="auto" w:vAnchor="margin" w:hAnchor="text" w:yAlign="inline"/>
        <w:rPr>
          <w:sz w:val="28"/>
          <w:szCs w:val="28"/>
        </w:rPr>
      </w:pPr>
      <w:r>
        <w:rPr>
          <w:sz w:val="28"/>
          <w:szCs w:val="28"/>
          <w:rtl w:val="0"/>
          <w:lang w:val="en-US"/>
        </w:rPr>
        <w:t xml:space="preserve">The </w:t>
      </w:r>
      <w:r>
        <w:rPr>
          <w:rFonts w:hint="default"/>
          <w:sz w:val="28"/>
          <w:szCs w:val="28"/>
          <w:rtl w:val="0"/>
          <w:lang w:val="en-US"/>
        </w:rPr>
        <w:t xml:space="preserve">only </w:t>
      </w:r>
      <w:r>
        <w:rPr>
          <w:rFonts w:hint="default"/>
          <w:sz w:val="28"/>
          <w:szCs w:val="28"/>
          <w:lang w:val="en-US"/>
        </w:rPr>
        <w:fldChar w:fldCharType="begin"/>
      </w:r>
      <w:r>
        <w:rPr>
          <w:rFonts w:hint="default"/>
          <w:sz w:val="28"/>
          <w:szCs w:val="28"/>
          <w:lang w:val="en-US"/>
        </w:rPr>
        <w:instrText xml:space="preserve"> HYPERLINK "https://www.opengovernmentinblancocountytx.org/CASES/CASE-BLANCO-COUNTY-TRAINER-WUEST/Construction-Quote-$436K.jpeg" </w:instrText>
      </w:r>
      <w:r>
        <w:rPr>
          <w:rFonts w:hint="default"/>
          <w:sz w:val="28"/>
          <w:szCs w:val="28"/>
          <w:lang w:val="en-US"/>
        </w:rPr>
        <w:fldChar w:fldCharType="separate"/>
      </w:r>
      <w:r>
        <w:rPr>
          <w:rStyle w:val="7"/>
          <w:rFonts w:hint="default"/>
          <w:sz w:val="28"/>
          <w:szCs w:val="28"/>
          <w:lang w:val="en-US"/>
        </w:rPr>
        <w:t>"Quote”, in the amount of $436,343.84</w:t>
      </w:r>
      <w:r>
        <w:rPr>
          <w:rFonts w:hint="default"/>
          <w:sz w:val="28"/>
          <w:szCs w:val="28"/>
          <w:lang w:val="en-US"/>
        </w:rPr>
        <w:fldChar w:fldCharType="end"/>
      </w:r>
      <w:r>
        <w:rPr>
          <w:rFonts w:hint="default"/>
          <w:color w:val="00A2FF"/>
          <w:sz w:val="28"/>
          <w:szCs w:val="28"/>
          <w:rtl w:val="0"/>
          <w:lang w:val="en-US"/>
        </w:rPr>
        <w:t>,</w:t>
      </w:r>
      <w:r>
        <w:rPr>
          <w:sz w:val="28"/>
          <w:szCs w:val="28"/>
          <w:rtl w:val="0"/>
          <w:lang w:val="en-US"/>
        </w:rPr>
        <w:t xml:space="preserve"> was received from Available Construction and Transport Service, Inc.</w:t>
      </w:r>
      <w:r>
        <w:rPr>
          <w:rFonts w:hint="default"/>
          <w:sz w:val="28"/>
          <w:szCs w:val="28"/>
          <w:rtl w:val="0"/>
          <w:lang w:val="en-US"/>
        </w:rPr>
        <w:t xml:space="preserve"> </w:t>
      </w:r>
      <w:r>
        <w:rPr>
          <w:sz w:val="28"/>
          <w:szCs w:val="28"/>
          <w:rtl w:val="0"/>
          <w:lang w:val="en-US"/>
        </w:rPr>
        <w:t xml:space="preserve"> </w:t>
      </w:r>
      <w:r>
        <w:rPr>
          <w:rFonts w:hint="default"/>
          <w:sz w:val="28"/>
          <w:szCs w:val="28"/>
          <w:rtl w:val="0"/>
          <w:lang w:val="en-US"/>
        </w:rPr>
        <w:t>T</w:t>
      </w:r>
      <w:r>
        <w:rPr>
          <w:sz w:val="28"/>
          <w:szCs w:val="28"/>
          <w:rtl w:val="0"/>
          <w:lang w:val="en-US"/>
        </w:rPr>
        <w:t>he same contractor had performed the sub-grade work months earlier.  After discussion, the court accepted the "Quote" as a bid with the acknowledgement that certain line items would be removed and performed by in house County personnel.  Those items included items such as labor, material, and final chip seal</w:t>
      </w:r>
      <w:r>
        <w:rPr>
          <w:color w:val="EE220C"/>
          <w:sz w:val="28"/>
          <w:szCs w:val="28"/>
          <w:u w:color="EE220C"/>
          <w:rtl w:val="0"/>
          <w:lang w:val="en-US"/>
        </w:rPr>
        <w:t xml:space="preserve"> </w:t>
      </w:r>
      <w:r>
        <w:rPr>
          <w:sz w:val="28"/>
          <w:szCs w:val="28"/>
          <w:rtl w:val="0"/>
          <w:lang w:val="en-US"/>
        </w:rPr>
        <w:t>paving commonly performed by county employees.  The County did NOT enter into a contract with Available and, again, the 5% bid bond to ensure contractor performance was waved.  Available was later authorized to proceed</w:t>
      </w:r>
      <w:r>
        <w:rPr>
          <w:rFonts w:hint="default"/>
          <w:sz w:val="28"/>
          <w:szCs w:val="28"/>
          <w:rtl w:val="0"/>
          <w:lang w:val="en-US"/>
        </w:rPr>
        <w:t>;</w:t>
      </w:r>
      <w:r>
        <w:rPr>
          <w:sz w:val="28"/>
          <w:szCs w:val="28"/>
          <w:rtl w:val="0"/>
          <w:lang w:val="en-US"/>
        </w:rPr>
        <w:t xml:space="preserve"> they mobilized and began work.</w:t>
      </w:r>
    </w:p>
    <w:p>
      <w:pPr>
        <w:pStyle w:val="8"/>
        <w:framePr w:wrap="auto" w:vAnchor="margin" w:hAnchor="text" w:yAlign="inline"/>
        <w:rPr>
          <w:sz w:val="28"/>
          <w:szCs w:val="28"/>
        </w:rPr>
      </w:pPr>
      <w:r>
        <w:rPr>
          <w:sz w:val="28"/>
          <w:szCs w:val="28"/>
        </w:rPr>
        <w:tab/>
      </w:r>
    </w:p>
    <w:p>
      <w:pPr>
        <w:pStyle w:val="8"/>
        <w:framePr w:wrap="auto" w:vAnchor="margin" w:hAnchor="text" w:yAlign="inline"/>
        <w:rPr>
          <w:b/>
          <w:bCs/>
          <w:sz w:val="28"/>
          <w:szCs w:val="28"/>
        </w:rPr>
      </w:pPr>
      <w:r>
        <w:rPr>
          <w:b/>
          <w:bCs/>
          <w:sz w:val="28"/>
          <w:szCs w:val="28"/>
          <w:rtl w:val="0"/>
          <w:lang w:val="en-US"/>
        </w:rPr>
        <w:t xml:space="preserve">Texas Local Government Code: </w:t>
      </w:r>
    </w:p>
    <w:p>
      <w:pPr>
        <w:pStyle w:val="8"/>
        <w:framePr w:wrap="auto" w:vAnchor="margin" w:hAnchor="text" w:yAlign="inline"/>
        <w:rPr>
          <w:b/>
          <w:bCs/>
          <w:sz w:val="28"/>
          <w:szCs w:val="28"/>
          <w:rtl w:val="0"/>
          <w:lang w:val="en-US"/>
        </w:rPr>
      </w:pPr>
    </w:p>
    <w:p>
      <w:pPr>
        <w:pStyle w:val="8"/>
        <w:framePr w:wrap="auto" w:vAnchor="margin" w:hAnchor="text" w:yAlign="inline"/>
        <w:rPr>
          <w:sz w:val="28"/>
          <w:szCs w:val="28"/>
          <w:rtl w:val="0"/>
          <w:lang w:val="en-US"/>
        </w:rPr>
      </w:pPr>
      <w:r>
        <w:rPr>
          <w:b/>
          <w:bCs/>
          <w:sz w:val="28"/>
          <w:szCs w:val="28"/>
          <w:rtl w:val="0"/>
          <w:lang w:val="en-US"/>
        </w:rPr>
        <w:t xml:space="preserve">Section 262.023 - </w:t>
      </w:r>
      <w:r>
        <w:rPr>
          <w:b/>
          <w:bCs/>
          <w:sz w:val="28"/>
          <w:szCs w:val="28"/>
          <w:rtl w:val="0"/>
          <w:lang w:val="de-DE"/>
        </w:rPr>
        <w:t xml:space="preserve">COMPETITIVE REQUIREMENTS FOR CERTAIN PURCHASES </w:t>
      </w:r>
      <w:r>
        <w:rPr>
          <w:sz w:val="28"/>
          <w:szCs w:val="28"/>
          <w:rtl w:val="0"/>
          <w:lang w:val="en-US"/>
        </w:rPr>
        <w:t>(a)</w:t>
      </w:r>
      <w:r>
        <w:rPr>
          <w:color w:val="FFFFFF"/>
          <w:sz w:val="28"/>
          <w:szCs w:val="28"/>
          <w:u w:color="FFFFFF"/>
          <w:rtl w:val="0"/>
          <w:lang w:val="en-US"/>
        </w:rPr>
        <w:t xml:space="preserve"> </w:t>
      </w:r>
      <w:r>
        <w:rPr>
          <w:sz w:val="28"/>
          <w:szCs w:val="28"/>
          <w:rtl w:val="0"/>
          <w:lang w:val="en-US"/>
        </w:rPr>
        <w:t>Before a county may purchase one or more items under a contract that will require an expenditure exceeding $50,000, the commissioners court of the county must:</w:t>
      </w:r>
    </w:p>
    <w:p>
      <w:pPr>
        <w:pStyle w:val="8"/>
        <w:framePr w:wrap="auto" w:vAnchor="margin" w:hAnchor="text" w:yAlign="inline"/>
        <w:rPr>
          <w:sz w:val="28"/>
          <w:szCs w:val="28"/>
          <w:rtl w:val="0"/>
          <w:lang w:val="en-US"/>
        </w:rPr>
      </w:pPr>
    </w:p>
    <w:p>
      <w:pPr>
        <w:pStyle w:val="8"/>
        <w:framePr w:wrap="auto" w:vAnchor="margin" w:hAnchor="text" w:yAlign="inline"/>
        <w:numPr>
          <w:ilvl w:val="0"/>
          <w:numId w:val="1"/>
        </w:numPr>
        <w:rPr>
          <w:sz w:val="28"/>
          <w:szCs w:val="28"/>
        </w:rPr>
      </w:pPr>
      <w:r>
        <w:rPr>
          <w:sz w:val="28"/>
          <w:szCs w:val="28"/>
          <w:rtl w:val="0"/>
        </w:rPr>
        <w:t xml:space="preserve">comply with the competitive bidding or competitive proposal procedures... </w:t>
      </w:r>
    </w:p>
    <w:p>
      <w:pPr>
        <w:pStyle w:val="9"/>
        <w:framePr w:wrap="auto" w:vAnchor="margin" w:hAnchor="text" w:yAlign="inline"/>
        <w:spacing w:before="0" w:line="240" w:lineRule="auto"/>
        <w:rPr>
          <w:sz w:val="28"/>
          <w:szCs w:val="28"/>
        </w:rPr>
      </w:pPr>
      <w:r>
        <w:rPr>
          <w:sz w:val="28"/>
          <w:szCs w:val="28"/>
        </w:rPr>
        <w:tab/>
      </w:r>
      <w:r>
        <w:rPr>
          <w:sz w:val="28"/>
          <w:szCs w:val="28"/>
        </w:rPr>
        <w:fldChar w:fldCharType="begin"/>
      </w:r>
      <w:r>
        <w:rPr>
          <w:sz w:val="28"/>
          <w:szCs w:val="28"/>
        </w:rPr>
        <w:instrText xml:space="preserve"> HYPERLINK "https://statutes.capitol.texas.gov/Docs/LG/htm/LG.262.htm" </w:instrText>
      </w:r>
      <w:r>
        <w:rPr>
          <w:sz w:val="28"/>
          <w:szCs w:val="28"/>
        </w:rPr>
        <w:fldChar w:fldCharType="separate"/>
      </w:r>
      <w:r>
        <w:rPr>
          <w:rStyle w:val="7"/>
          <w:sz w:val="28"/>
          <w:szCs w:val="28"/>
        </w:rPr>
        <w:t>https://statutes.capitol.texas.gov/Docs/LG/htm/LG.262.htm</w:t>
      </w:r>
      <w:r>
        <w:rPr>
          <w:sz w:val="28"/>
          <w:szCs w:val="28"/>
        </w:rPr>
        <w:fldChar w:fldCharType="end"/>
      </w:r>
    </w:p>
    <w:p>
      <w:pPr>
        <w:pStyle w:val="9"/>
        <w:framePr w:wrap="auto" w:vAnchor="margin" w:hAnchor="text" w:yAlign="inline"/>
        <w:spacing w:before="0" w:line="240" w:lineRule="auto"/>
        <w:rPr>
          <w:sz w:val="28"/>
          <w:szCs w:val="28"/>
        </w:rPr>
      </w:pPr>
      <w:r>
        <w:rPr>
          <w:sz w:val="28"/>
          <w:szCs w:val="28"/>
        </w:rPr>
        <w:tab/>
      </w:r>
    </w:p>
    <w:p>
      <w:pPr>
        <w:pStyle w:val="9"/>
        <w:framePr w:wrap="auto" w:vAnchor="margin" w:hAnchor="text" w:yAlign="inline"/>
        <w:spacing w:before="0" w:line="240" w:lineRule="auto"/>
        <w:rPr>
          <w:sz w:val="28"/>
          <w:szCs w:val="28"/>
          <w:rtl w:val="0"/>
          <w:lang w:val="en-US"/>
        </w:rPr>
      </w:pPr>
      <w:r>
        <w:rPr>
          <w:b/>
          <w:bCs/>
          <w:sz w:val="28"/>
          <w:szCs w:val="28"/>
          <w:rtl w:val="0"/>
          <w:lang w:val="en-US"/>
        </w:rPr>
        <w:t>Section 262.027 - AWARDING OF CONTRACT</w:t>
      </w:r>
      <w:r>
        <w:rPr>
          <w:sz w:val="28"/>
          <w:szCs w:val="28"/>
          <w:rtl w:val="0"/>
          <w:lang w:val="en-US"/>
        </w:rPr>
        <w:t xml:space="preserve"> (a) The officer in charge of opening the bids shall present them to the commissioners court in session. Except as provided by Subsection (e), the court shall:</w:t>
      </w:r>
    </w:p>
    <w:p>
      <w:pPr>
        <w:pStyle w:val="9"/>
        <w:framePr w:wrap="auto" w:vAnchor="margin" w:hAnchor="text" w:yAlign="inline"/>
        <w:spacing w:before="0" w:line="240" w:lineRule="auto"/>
        <w:rPr>
          <w:sz w:val="28"/>
          <w:szCs w:val="28"/>
          <w:rtl w:val="0"/>
          <w:lang w:val="en-US"/>
        </w:rPr>
      </w:pPr>
    </w:p>
    <w:p>
      <w:pPr>
        <w:pStyle w:val="9"/>
        <w:framePr w:wrap="auto" w:vAnchor="margin" w:hAnchor="text" w:yAlign="inline"/>
        <w:numPr>
          <w:ilvl w:val="0"/>
          <w:numId w:val="2"/>
        </w:numPr>
        <w:spacing w:before="0" w:after="0" w:line="240" w:lineRule="auto"/>
        <w:ind w:left="0" w:leftChars="0" w:firstLine="0" w:firstLineChars="0"/>
        <w:rPr>
          <w:rFonts w:hint="default"/>
          <w:sz w:val="28"/>
          <w:szCs w:val="28"/>
          <w:rtl w:val="0"/>
          <w:lang w:val="en-US"/>
        </w:rPr>
      </w:pPr>
      <w:r>
        <w:rPr>
          <w:sz w:val="28"/>
          <w:szCs w:val="28"/>
          <w:rtl w:val="0"/>
          <w:lang w:val="en-US"/>
        </w:rPr>
        <w:t>award the contract to the responsible bidder who submits the lowest and best bid;</w:t>
      </w:r>
    </w:p>
    <w:p>
      <w:pPr>
        <w:pStyle w:val="9"/>
        <w:framePr w:wrap="auto" w:vAnchor="margin" w:hAnchor="text" w:yAlign="inline"/>
        <w:numPr>
          <w:ilvl w:val="0"/>
          <w:numId w:val="0"/>
        </w:numPr>
        <w:spacing w:before="0" w:after="0" w:line="240" w:lineRule="auto"/>
        <w:ind w:leftChars="0" w:right="0" w:rightChars="0"/>
        <w:rPr>
          <w:rFonts w:hint="default"/>
          <w:sz w:val="28"/>
          <w:szCs w:val="28"/>
          <w:rtl w:val="0"/>
          <w:lang w:val="en-US"/>
        </w:rPr>
      </w:pPr>
      <w:r>
        <w:rPr>
          <w:rFonts w:hint="default"/>
          <w:sz w:val="28"/>
          <w:szCs w:val="28"/>
          <w:rtl w:val="0"/>
          <w:lang w:val="en-US"/>
        </w:rPr>
        <w:tab/>
      </w:r>
      <w:r>
        <w:rPr>
          <w:rFonts w:hint="default"/>
          <w:sz w:val="28"/>
          <w:szCs w:val="28"/>
          <w:lang w:val="en-US"/>
        </w:rPr>
        <w:fldChar w:fldCharType="begin"/>
      </w:r>
      <w:r>
        <w:rPr>
          <w:rFonts w:hint="default"/>
          <w:sz w:val="28"/>
          <w:szCs w:val="28"/>
          <w:lang w:val="en-US"/>
        </w:rPr>
        <w:instrText xml:space="preserve"> HYPERLINK "https://statutes.capitol.texas.gov/Docs/LG/htm/LG.262.htm" </w:instrText>
      </w:r>
      <w:r>
        <w:rPr>
          <w:rFonts w:hint="default"/>
          <w:sz w:val="28"/>
          <w:szCs w:val="28"/>
          <w:lang w:val="en-US"/>
        </w:rPr>
        <w:fldChar w:fldCharType="separate"/>
      </w:r>
      <w:r>
        <w:rPr>
          <w:rStyle w:val="7"/>
          <w:rFonts w:hint="default"/>
          <w:sz w:val="28"/>
          <w:szCs w:val="28"/>
          <w:lang w:val="en-US"/>
        </w:rPr>
        <w:t>https://statutes.capitol.texas.gov/Docs/LG/htm/LG.262.htm</w:t>
      </w:r>
      <w:r>
        <w:rPr>
          <w:rFonts w:hint="default"/>
          <w:sz w:val="28"/>
          <w:szCs w:val="28"/>
          <w:lang w:val="en-US"/>
        </w:rPr>
        <w:fldChar w:fldCharType="end"/>
      </w:r>
    </w:p>
    <w:p>
      <w:pPr>
        <w:pStyle w:val="8"/>
        <w:framePr w:wrap="auto" w:vAnchor="margin" w:hAnchor="text" w:yAlign="inline"/>
        <w:rPr>
          <w:sz w:val="28"/>
          <w:szCs w:val="28"/>
          <w:rtl w:val="0"/>
          <w:lang w:val="en-US"/>
        </w:rPr>
      </w:pPr>
    </w:p>
    <w:p>
      <w:pPr>
        <w:pStyle w:val="8"/>
        <w:framePr w:wrap="auto" w:vAnchor="margin" w:hAnchor="text" w:yAlign="inline"/>
        <w:rPr>
          <w:sz w:val="28"/>
          <w:szCs w:val="28"/>
          <w:rtl w:val="0"/>
          <w:lang w:val="en-US"/>
        </w:rPr>
      </w:pPr>
      <w:r>
        <w:rPr>
          <w:sz w:val="28"/>
          <w:szCs w:val="28"/>
          <w:rtl w:val="0"/>
          <w:lang w:val="en-US"/>
        </w:rPr>
        <w:t>On Dec.13, 2022 Commissioner Weir advised the Commissioners Court that he needed an additional $100,000 to hold the contractor on the job.  Fortunately, other funds within Commissioner Weir's budget were identified and no additional funding was required.  A bond would likely have eliminated the potential of the contractor leaving the job unfinished.</w:t>
      </w:r>
    </w:p>
    <w:p>
      <w:pPr>
        <w:pStyle w:val="8"/>
        <w:framePr w:wrap="auto" w:vAnchor="margin" w:hAnchor="text" w:yAlign="inline"/>
        <w:rPr>
          <w:sz w:val="28"/>
          <w:szCs w:val="28"/>
          <w:rtl w:val="0"/>
          <w:lang w:val="en-US"/>
        </w:rPr>
      </w:pPr>
    </w:p>
    <w:p>
      <w:pPr>
        <w:pStyle w:val="8"/>
        <w:framePr w:wrap="auto" w:vAnchor="margin" w:hAnchor="text" w:yAlign="inline"/>
      </w:pPr>
      <w:r>
        <w:rPr>
          <w:color w:val="FF42A1"/>
          <w:sz w:val="28"/>
          <w:szCs w:val="28"/>
          <w:rtl w:val="0"/>
          <w:lang w:val="en-US"/>
        </w:rPr>
        <w:t>[</w:t>
      </w:r>
      <w:r>
        <w:rPr>
          <w:b/>
          <w:bCs/>
          <w:color w:val="FF42A1"/>
          <w:sz w:val="28"/>
          <w:szCs w:val="28"/>
          <w:rtl w:val="0"/>
          <w:lang w:val="en-US"/>
        </w:rPr>
        <w:t>Q?</w:t>
      </w:r>
      <w:r>
        <w:rPr>
          <w:color w:val="FF42A1"/>
          <w:sz w:val="28"/>
          <w:szCs w:val="28"/>
          <w:rtl w:val="0"/>
          <w:lang w:val="en-US"/>
        </w:rPr>
        <w:t xml:space="preserve"> - Why was</w:t>
      </w:r>
      <w:r>
        <w:rPr>
          <w:rFonts w:hint="default"/>
          <w:color w:val="FF42A1"/>
          <w:sz w:val="28"/>
          <w:szCs w:val="28"/>
          <w:rtl w:val="0"/>
          <w:lang w:val="en-US"/>
        </w:rPr>
        <w:t>n’t</w:t>
      </w:r>
      <w:r>
        <w:rPr>
          <w:color w:val="FF42A1"/>
          <w:sz w:val="28"/>
          <w:szCs w:val="28"/>
          <w:rtl w:val="0"/>
          <w:lang w:val="en-US"/>
        </w:rPr>
        <w:t xml:space="preserve"> the County budget in alignment with known project expenses?  Or, does the County allow the contractor to determine project </w:t>
      </w:r>
      <w:r>
        <w:rPr>
          <w:rFonts w:hint="default"/>
          <w:color w:val="FF42A1"/>
          <w:sz w:val="28"/>
          <w:szCs w:val="28"/>
          <w:rtl w:val="0"/>
          <w:lang w:val="en-US"/>
        </w:rPr>
        <w:t xml:space="preserve">and payment </w:t>
      </w:r>
      <w:r>
        <w:rPr>
          <w:color w:val="FF42A1"/>
          <w:sz w:val="28"/>
          <w:szCs w:val="28"/>
          <w:rtl w:val="0"/>
          <w:lang w:val="en-US"/>
        </w:rPr>
        <w:t>schedules</w:t>
      </w:r>
      <w:r>
        <w:rPr>
          <w:rFonts w:hint="default"/>
          <w:color w:val="FF42A1"/>
          <w:sz w:val="28"/>
          <w:szCs w:val="28"/>
          <w:rtl w:val="0"/>
          <w:lang w:val="en-US"/>
        </w:rPr>
        <w:t>?</w:t>
      </w:r>
      <w:r>
        <w:rPr>
          <w:color w:val="FF42A1"/>
          <w:sz w:val="28"/>
          <w:szCs w:val="28"/>
          <w:rtl w:val="0"/>
          <w:lang w:val="en-US"/>
        </w:rPr>
        <w:t>]</w:t>
      </w:r>
    </w:p>
    <w:p>
      <w:pPr>
        <w:pStyle w:val="8"/>
        <w:framePr w:wrap="auto" w:vAnchor="margin" w:hAnchor="text" w:yAlign="inline"/>
      </w:pPr>
    </w:p>
    <w:p>
      <w:pPr>
        <w:pStyle w:val="8"/>
        <w:framePr w:wrap="auto" w:vAnchor="margin" w:hAnchor="text" w:yAlign="inline"/>
        <w:rPr>
          <w:sz w:val="28"/>
          <w:szCs w:val="28"/>
        </w:rPr>
      </w:pPr>
      <w:r>
        <w:rPr>
          <w:sz w:val="28"/>
          <w:szCs w:val="28"/>
          <w:rtl w:val="0"/>
          <w:lang w:val="en-US"/>
        </w:rPr>
        <w:t xml:space="preserve">The Trainer-Wuest project was </w:t>
      </w:r>
      <w:r>
        <w:rPr>
          <w:b/>
          <w:bCs/>
          <w:sz w:val="28"/>
          <w:szCs w:val="28"/>
          <w:rtl w:val="0"/>
          <w:lang w:val="en-US"/>
        </w:rPr>
        <w:t>virtually</w:t>
      </w:r>
      <w:r>
        <w:rPr>
          <w:sz w:val="28"/>
          <w:szCs w:val="28"/>
          <w:rtl w:val="0"/>
          <w:lang w:val="en-US"/>
        </w:rPr>
        <w:t xml:space="preserve"> complete at years end.  </w:t>
      </w:r>
    </w:p>
    <w:p>
      <w:pPr>
        <w:pStyle w:val="8"/>
        <w:framePr w:wrap="auto" w:vAnchor="margin" w:hAnchor="text" w:yAlign="inline"/>
        <w:rPr>
          <w:sz w:val="28"/>
          <w:szCs w:val="28"/>
        </w:rPr>
      </w:pPr>
    </w:p>
    <w:p>
      <w:pPr>
        <w:pStyle w:val="8"/>
        <w:framePr w:wrap="auto" w:vAnchor="margin" w:hAnchor="text" w:yAlign="inline"/>
      </w:pPr>
      <w:r>
        <w:rPr>
          <w:sz w:val="28"/>
          <w:szCs w:val="28"/>
          <w:rtl w:val="0"/>
          <w:lang w:val="en-US"/>
        </w:rPr>
        <w:t xml:space="preserve">2022 costs were approximately $321,330, not including County employee labor.  </w:t>
      </w:r>
      <w:r>
        <w:rPr>
          <w:b/>
          <w:bCs/>
          <w:sz w:val="28"/>
          <w:szCs w:val="28"/>
          <w:rtl w:val="0"/>
          <w:lang w:val="en-US"/>
        </w:rPr>
        <w:t>The total cost for the project over the 39 months was approximately $420,900,</w:t>
      </w:r>
      <w:r>
        <w:rPr>
          <w:sz w:val="28"/>
          <w:szCs w:val="28"/>
          <w:rtl w:val="0"/>
          <w:lang w:val="en-US"/>
        </w:rPr>
        <w:t xml:space="preserve"> not counting</w:t>
      </w:r>
      <w:r>
        <w:rPr>
          <w:color w:val="FF644E"/>
          <w:sz w:val="28"/>
          <w:szCs w:val="28"/>
          <w:rtl w:val="0"/>
          <w:lang w:val="en-US"/>
        </w:rPr>
        <w:t xml:space="preserve"> </w:t>
      </w:r>
      <w:r>
        <w:rPr>
          <w:sz w:val="28"/>
          <w:szCs w:val="28"/>
          <w:rtl w:val="0"/>
          <w:lang w:val="en-US"/>
        </w:rPr>
        <w:t>all in-house costs.</w:t>
      </w:r>
      <w:r>
        <w:rPr>
          <w:color w:val="EE220C"/>
          <w:sz w:val="28"/>
          <w:szCs w:val="28"/>
          <w:u w:color="EE220C"/>
          <w:rtl w:val="0"/>
          <w:lang w:val="en-US"/>
        </w:rPr>
        <w:t xml:space="preserve">  </w:t>
      </w:r>
      <w:r>
        <w:rPr>
          <w:sz w:val="28"/>
          <w:szCs w:val="28"/>
          <w:rtl w:val="0"/>
          <w:lang w:val="en-US"/>
        </w:rPr>
        <w:t xml:space="preserve"> It is fair to say that this project cost five times the original $75,000 estimate by Commissioner Weir when he wrote </w:t>
      </w:r>
      <w:r>
        <w:rPr>
          <w:i/>
          <w:iCs/>
          <w:sz w:val="28"/>
          <w:szCs w:val="28"/>
          <w:rtl w:val="0"/>
          <w:lang w:val="en-US"/>
        </w:rPr>
        <w:t>"I had estimated the finished road relocation would cost $75,000 over three years"</w:t>
      </w:r>
      <w:r>
        <w:rPr>
          <w:sz w:val="28"/>
          <w:szCs w:val="28"/>
          <w:rtl w:val="0"/>
          <w:lang w:val="en-US"/>
        </w:rPr>
        <w:t>.</w:t>
      </w:r>
    </w:p>
    <w:p>
      <w:pPr>
        <w:pStyle w:val="8"/>
        <w:framePr w:wrap="auto" w:vAnchor="margin" w:hAnchor="text" w:yAlign="inline"/>
      </w:pPr>
    </w:p>
    <w:p>
      <w:pPr>
        <w:pStyle w:val="8"/>
        <w:framePr w:wrap="auto" w:vAnchor="margin" w:hAnchor="text" w:yAlign="inline"/>
        <w:rPr>
          <w:b/>
          <w:bCs/>
          <w:color w:val="942192"/>
          <w:sz w:val="32"/>
          <w:szCs w:val="32"/>
        </w:rPr>
      </w:pPr>
      <w:r>
        <w:rPr>
          <w:b/>
          <w:bCs/>
          <w:color w:val="942192"/>
          <w:sz w:val="32"/>
          <w:szCs w:val="32"/>
          <w:rtl w:val="0"/>
          <w:lang w:val="en-US"/>
        </w:rPr>
        <w:t>S</w:t>
      </w:r>
      <w:r>
        <w:rPr>
          <w:rFonts w:hint="default"/>
          <w:b/>
          <w:bCs/>
          <w:color w:val="942192"/>
          <w:sz w:val="32"/>
          <w:szCs w:val="32"/>
          <w:rtl w:val="0"/>
          <w:lang w:val="en-US"/>
        </w:rPr>
        <w:t>UMMARY</w:t>
      </w:r>
      <w:r>
        <w:rPr>
          <w:b/>
          <w:bCs/>
          <w:color w:val="942192"/>
          <w:sz w:val="32"/>
          <w:szCs w:val="32"/>
          <w:rtl w:val="0"/>
          <w:lang w:val="en-US"/>
        </w:rPr>
        <w:t>:</w:t>
      </w:r>
    </w:p>
    <w:p>
      <w:pPr>
        <w:pStyle w:val="8"/>
        <w:framePr w:wrap="auto" w:vAnchor="margin" w:hAnchor="text" w:yAlign="inline"/>
        <w:rPr>
          <w:sz w:val="28"/>
          <w:szCs w:val="28"/>
          <w:rtl w:val="0"/>
          <w:lang w:val="en-US"/>
        </w:rPr>
      </w:pPr>
    </w:p>
    <w:p>
      <w:pPr>
        <w:pStyle w:val="8"/>
        <w:framePr w:wrap="auto" w:vAnchor="margin" w:hAnchor="text" w:yAlign="inline"/>
        <w:rPr>
          <w:sz w:val="28"/>
          <w:szCs w:val="28"/>
        </w:rPr>
      </w:pPr>
      <w:r>
        <w:rPr>
          <w:sz w:val="28"/>
          <w:szCs w:val="28"/>
          <w:rtl w:val="0"/>
          <w:lang w:val="en-US"/>
        </w:rPr>
        <w:t xml:space="preserve">The Trainer Wuest Road project was a poorly managed Blanco County government project that resulted in a sub-optimal product for excessive cost. The project was, without any doubt, a necessary improvement.  The </w:t>
      </w:r>
      <w:r>
        <w:rPr>
          <w:sz w:val="28"/>
          <w:szCs w:val="28"/>
          <w:lang w:val="en-US"/>
        </w:rPr>
        <w:fldChar w:fldCharType="begin"/>
      </w:r>
      <w:r>
        <w:rPr>
          <w:sz w:val="28"/>
          <w:szCs w:val="28"/>
          <w:lang w:val="en-US"/>
        </w:rPr>
        <w:instrText xml:space="preserve"> HYPERLINK "https://www.opengovernmentinblancocountytx.org/CASES/CASE-BLANCO-COUNTY-TRAINER-WUEST/New Trainer Wuest photo 1.jpeg" </w:instrText>
      </w:r>
      <w:r>
        <w:rPr>
          <w:sz w:val="28"/>
          <w:szCs w:val="28"/>
          <w:lang w:val="en-US"/>
        </w:rPr>
        <w:fldChar w:fldCharType="separate"/>
      </w:r>
      <w:r>
        <w:rPr>
          <w:rStyle w:val="7"/>
          <w:sz w:val="28"/>
          <w:szCs w:val="28"/>
          <w:lang w:val="en-US"/>
        </w:rPr>
        <w:t>finished project</w:t>
      </w:r>
      <w:r>
        <w:rPr>
          <w:sz w:val="28"/>
          <w:szCs w:val="28"/>
          <w:lang w:val="en-US"/>
        </w:rPr>
        <w:fldChar w:fldCharType="end"/>
      </w:r>
      <w:r>
        <w:rPr>
          <w:rFonts w:hint="default"/>
          <w:color w:val="00A2FF"/>
          <w:sz w:val="28"/>
          <w:szCs w:val="28"/>
          <w:lang w:val="en-US"/>
        </w:rPr>
        <w:t xml:space="preserve"> (top view), </w:t>
      </w:r>
      <w:r>
        <w:rPr>
          <w:rFonts w:hint="default"/>
          <w:color w:val="00A2FF"/>
          <w:sz w:val="28"/>
          <w:szCs w:val="28"/>
          <w:lang w:val="en-US"/>
        </w:rPr>
        <w:fldChar w:fldCharType="begin"/>
      </w:r>
      <w:r>
        <w:rPr>
          <w:rFonts w:hint="default"/>
          <w:color w:val="00A2FF"/>
          <w:sz w:val="28"/>
          <w:szCs w:val="28"/>
          <w:lang w:val="en-US"/>
        </w:rPr>
        <w:instrText xml:space="preserve"> HYPERLINK "https://www.opengovernmentinblancocountytx.org/CASES/CASE-BLANCO-COUNTY-TRAINER-WUEST/New Trainer Wuest stream side.jpeg" </w:instrText>
      </w:r>
      <w:r>
        <w:rPr>
          <w:rFonts w:hint="default"/>
          <w:color w:val="00A2FF"/>
          <w:sz w:val="28"/>
          <w:szCs w:val="28"/>
          <w:lang w:val="en-US"/>
        </w:rPr>
        <w:fldChar w:fldCharType="separate"/>
      </w:r>
      <w:r>
        <w:rPr>
          <w:rStyle w:val="7"/>
          <w:rFonts w:hint="default"/>
          <w:color w:val="00A2FF"/>
          <w:sz w:val="28"/>
          <w:szCs w:val="28"/>
          <w:lang w:val="en-US"/>
        </w:rPr>
        <w:t>finished project</w:t>
      </w:r>
      <w:r>
        <w:rPr>
          <w:rFonts w:hint="default"/>
          <w:color w:val="00A2FF"/>
          <w:sz w:val="28"/>
          <w:szCs w:val="28"/>
          <w:lang w:val="en-US"/>
        </w:rPr>
        <w:fldChar w:fldCharType="end"/>
      </w:r>
      <w:bookmarkStart w:id="1" w:name="_GoBack"/>
      <w:bookmarkEnd w:id="1"/>
      <w:r>
        <w:rPr>
          <w:rFonts w:hint="default"/>
          <w:color w:val="00A2FF"/>
          <w:sz w:val="28"/>
          <w:szCs w:val="28"/>
          <w:lang w:val="en-US"/>
        </w:rPr>
        <w:t xml:space="preserve"> (side view)</w:t>
      </w:r>
      <w:r>
        <w:rPr>
          <w:sz w:val="28"/>
          <w:szCs w:val="28"/>
          <w:rtl w:val="0"/>
          <w:lang w:val="en-US"/>
        </w:rPr>
        <w:t xml:space="preserve"> is a significant improvement and will serve the public well, most of the time.  However, the cost of the project was too high.  For the same cost, a better designed project could have been built providing higher reliability for the public.  Or, the same finished project could have been completed sooner for much less cost.</w:t>
      </w:r>
    </w:p>
    <w:p>
      <w:pPr>
        <w:pStyle w:val="8"/>
        <w:framePr w:wrap="auto" w:vAnchor="margin" w:hAnchor="text" w:yAlign="inline"/>
        <w:rPr>
          <w:sz w:val="28"/>
          <w:szCs w:val="28"/>
        </w:rPr>
      </w:pPr>
    </w:p>
    <w:p>
      <w:pPr>
        <w:pStyle w:val="8"/>
        <w:framePr w:wrap="auto" w:vAnchor="margin" w:hAnchor="text" w:yAlign="inline"/>
        <w:rPr>
          <w:sz w:val="28"/>
          <w:szCs w:val="28"/>
          <w:rtl w:val="0"/>
          <w:lang w:val="en-US"/>
        </w:rPr>
      </w:pPr>
      <w:r>
        <w:rPr>
          <w:sz w:val="28"/>
          <w:szCs w:val="28"/>
          <w:rtl w:val="0"/>
          <w:lang w:val="en-US"/>
        </w:rPr>
        <w:t xml:space="preserve">Generally accepted practices would start with a design and preliminary estimates considering all the factors.  This should be done by a qualified engineering firm at the beginning of the process, not after unnecessary constraints are placed on the designer.  </w:t>
      </w:r>
    </w:p>
    <w:p>
      <w:pPr>
        <w:pStyle w:val="8"/>
        <w:framePr w:wrap="auto" w:vAnchor="margin" w:hAnchor="text" w:yAlign="inline"/>
        <w:rPr>
          <w:sz w:val="28"/>
          <w:szCs w:val="28"/>
          <w:rtl w:val="0"/>
          <w:lang w:val="en-US"/>
        </w:rPr>
      </w:pPr>
    </w:p>
    <w:p>
      <w:pPr>
        <w:pStyle w:val="8"/>
        <w:framePr w:wrap="auto" w:vAnchor="margin" w:hAnchor="text" w:yAlign="inline"/>
        <w:numPr>
          <w:ilvl w:val="0"/>
          <w:numId w:val="3"/>
        </w:numPr>
        <w:bidi w:val="0"/>
        <w:ind w:right="0"/>
        <w:jc w:val="left"/>
        <w:rPr>
          <w:sz w:val="28"/>
          <w:szCs w:val="28"/>
          <w:rtl w:val="0"/>
          <w:lang w:val="en-US"/>
        </w:rPr>
      </w:pPr>
      <w:r>
        <w:rPr>
          <w:sz w:val="28"/>
          <w:szCs w:val="28"/>
          <w:rtl w:val="0"/>
          <w:lang w:val="en-US"/>
        </w:rPr>
        <w:t xml:space="preserve">Purchasing the culverts and requiring their use placed limits on the design prior to the drainage study. </w:t>
      </w:r>
    </w:p>
    <w:p>
      <w:pPr>
        <w:pStyle w:val="8"/>
        <w:framePr w:wrap="auto" w:vAnchor="margin" w:hAnchor="text" w:yAlign="inline"/>
        <w:numPr>
          <w:ilvl w:val="0"/>
          <w:numId w:val="0"/>
        </w:numPr>
        <w:bidi w:val="0"/>
        <w:ind w:leftChars="0" w:right="0" w:rightChars="0"/>
        <w:jc w:val="left"/>
        <w:rPr>
          <w:sz w:val="28"/>
          <w:szCs w:val="28"/>
          <w:rtl w:val="0"/>
          <w:lang w:val="en-US"/>
        </w:rPr>
      </w:pPr>
    </w:p>
    <w:p>
      <w:pPr>
        <w:pStyle w:val="8"/>
        <w:framePr w:wrap="auto" w:vAnchor="margin" w:hAnchor="text" w:yAlign="inline"/>
        <w:numPr>
          <w:ilvl w:val="0"/>
          <w:numId w:val="3"/>
        </w:numPr>
        <w:bidi w:val="0"/>
        <w:ind w:right="0"/>
        <w:jc w:val="left"/>
        <w:rPr>
          <w:sz w:val="28"/>
          <w:szCs w:val="28"/>
          <w:rtl w:val="0"/>
          <w:lang w:val="en-US"/>
        </w:rPr>
      </w:pPr>
      <w:r>
        <w:rPr>
          <w:sz w:val="28"/>
          <w:szCs w:val="28"/>
          <w:rtl w:val="0"/>
          <w:lang w:val="en-US"/>
        </w:rPr>
        <w:t>Establishing funding without reasonable cost estimates caused work delays due to funding shortfalls, which then resulted in multiple contractor mobilizations and inflationary costs as time passed.</w:t>
      </w:r>
    </w:p>
    <w:p>
      <w:pPr>
        <w:pStyle w:val="8"/>
        <w:framePr w:wrap="auto" w:vAnchor="margin" w:hAnchor="text" w:yAlign="inline"/>
        <w:numPr>
          <w:ilvl w:val="0"/>
          <w:numId w:val="0"/>
        </w:numPr>
        <w:bidi w:val="0"/>
        <w:ind w:leftChars="0" w:right="0" w:rightChars="0"/>
        <w:jc w:val="left"/>
        <w:rPr>
          <w:sz w:val="28"/>
          <w:szCs w:val="28"/>
          <w:rtl w:val="0"/>
          <w:lang w:val="en-US"/>
        </w:rPr>
      </w:pPr>
    </w:p>
    <w:p>
      <w:pPr>
        <w:pStyle w:val="8"/>
        <w:framePr w:wrap="auto" w:vAnchor="margin" w:hAnchor="text" w:yAlign="inline"/>
        <w:numPr>
          <w:ilvl w:val="0"/>
          <w:numId w:val="3"/>
        </w:numPr>
        <w:bidi w:val="0"/>
        <w:ind w:right="0"/>
        <w:jc w:val="left"/>
        <w:rPr>
          <w:sz w:val="28"/>
          <w:szCs w:val="28"/>
          <w:rtl w:val="0"/>
          <w:lang w:val="en-US"/>
        </w:rPr>
      </w:pPr>
      <w:r>
        <w:rPr>
          <w:sz w:val="28"/>
          <w:szCs w:val="28"/>
          <w:rtl w:val="0"/>
          <w:lang w:val="en-US"/>
        </w:rPr>
        <w:t xml:space="preserve">In this case, knowing preliminary costs would have allowed negotiation with the developer for external funding necessary due to the new development. </w:t>
      </w:r>
    </w:p>
    <w:p>
      <w:pPr>
        <w:pStyle w:val="8"/>
        <w:framePr w:wrap="auto" w:vAnchor="margin" w:hAnchor="text" w:yAlign="inline"/>
        <w:numPr>
          <w:ilvl w:val="0"/>
          <w:numId w:val="0"/>
        </w:numPr>
        <w:bidi w:val="0"/>
        <w:ind w:leftChars="0" w:right="0" w:rightChars="0"/>
        <w:jc w:val="left"/>
        <w:rPr>
          <w:sz w:val="28"/>
          <w:szCs w:val="28"/>
          <w:rtl w:val="0"/>
          <w:lang w:val="en-US"/>
        </w:rPr>
      </w:pPr>
    </w:p>
    <w:p>
      <w:pPr>
        <w:pStyle w:val="8"/>
        <w:framePr w:wrap="auto" w:vAnchor="margin" w:hAnchor="text" w:yAlign="inline"/>
        <w:numPr>
          <w:ilvl w:val="0"/>
          <w:numId w:val="3"/>
        </w:numPr>
        <w:bidi w:val="0"/>
        <w:ind w:right="0"/>
        <w:jc w:val="left"/>
        <w:rPr>
          <w:sz w:val="28"/>
          <w:szCs w:val="28"/>
          <w:rtl w:val="0"/>
          <w:lang w:val="en-US"/>
        </w:rPr>
      </w:pPr>
      <w:r>
        <w:rPr>
          <w:b/>
          <w:bCs/>
          <w:sz w:val="28"/>
          <w:szCs w:val="28"/>
          <w:rtl w:val="0"/>
          <w:lang w:val="en-US"/>
        </w:rPr>
        <w:t>Compliance with statutorily required contracting processes would ensure competitive pricing and timely completion of projects while avoiding the perception of corruption.</w:t>
      </w:r>
    </w:p>
    <w:p>
      <w:pPr>
        <w:pStyle w:val="8"/>
        <w:framePr w:wrap="auto" w:vAnchor="margin" w:hAnchor="text" w:yAlign="inline"/>
        <w:rPr>
          <w:sz w:val="28"/>
          <w:szCs w:val="28"/>
        </w:rPr>
      </w:pPr>
    </w:p>
    <w:p>
      <w:pPr>
        <w:pStyle w:val="8"/>
        <w:framePr w:wrap="auto" w:vAnchor="margin" w:hAnchor="text" w:yAlign="inline"/>
        <w:rPr>
          <w:sz w:val="28"/>
          <w:szCs w:val="28"/>
          <w:rtl w:val="0"/>
          <w:lang w:val="en-US"/>
        </w:rPr>
      </w:pPr>
      <w:r>
        <w:rPr>
          <w:sz w:val="28"/>
          <w:szCs w:val="28"/>
          <w:rtl w:val="0"/>
          <w:lang w:val="en-US"/>
        </w:rPr>
        <w:t xml:space="preserve">It has been painful to watch this project unfold over time.  Even as finishing touches are on-going, Commissioner Weir </w:t>
      </w:r>
      <w:r>
        <w:rPr>
          <w:rFonts w:hint="default"/>
          <w:sz w:val="28"/>
          <w:szCs w:val="28"/>
          <w:rtl w:val="0"/>
          <w:lang w:val="en-US"/>
        </w:rPr>
        <w:t xml:space="preserve">has indicated he </w:t>
      </w:r>
      <w:r>
        <w:rPr>
          <w:sz w:val="28"/>
          <w:szCs w:val="28"/>
          <w:rtl w:val="0"/>
          <w:lang w:val="en-US"/>
        </w:rPr>
        <w:t xml:space="preserve">will use $30,000 of his 2023-24 budget to complete the project.  </w:t>
      </w:r>
    </w:p>
    <w:p>
      <w:pPr>
        <w:pStyle w:val="8"/>
        <w:framePr w:wrap="auto" w:vAnchor="margin" w:hAnchor="text" w:yAlign="inline"/>
        <w:rPr>
          <w:sz w:val="28"/>
          <w:szCs w:val="28"/>
          <w:rtl w:val="0"/>
          <w:lang w:val="en-US"/>
        </w:rPr>
      </w:pPr>
    </w:p>
    <w:p>
      <w:pPr>
        <w:pStyle w:val="8"/>
        <w:framePr w:wrap="auto" w:vAnchor="margin" w:hAnchor="text" w:yAlign="inline"/>
        <w:rPr>
          <w:sz w:val="28"/>
          <w:szCs w:val="28"/>
        </w:rPr>
      </w:pPr>
      <w:r>
        <w:rPr>
          <w:sz w:val="28"/>
          <w:szCs w:val="28"/>
          <w:rtl w:val="0"/>
          <w:lang w:val="en-US"/>
        </w:rPr>
        <w:t xml:space="preserve">However, there are signs that some lessons may have been learned by our Commissioners Court.  Several low-water crossings have been planned and built since 2019 </w:t>
      </w:r>
      <w:r>
        <w:rPr>
          <w:rFonts w:hint="default"/>
          <w:sz w:val="28"/>
          <w:szCs w:val="28"/>
          <w:rtl w:val="0"/>
          <w:lang w:val="en-US"/>
        </w:rPr>
        <w:t xml:space="preserve">using </w:t>
      </w:r>
      <w:r>
        <w:rPr>
          <w:sz w:val="28"/>
          <w:szCs w:val="28"/>
          <w:rtl w:val="0"/>
          <w:lang w:val="en-US"/>
        </w:rPr>
        <w:t>better project management concepts</w:t>
      </w:r>
      <w:r>
        <w:rPr>
          <w:rFonts w:hint="default"/>
          <w:sz w:val="28"/>
          <w:szCs w:val="28"/>
          <w:rtl w:val="0"/>
          <w:lang w:val="en-US"/>
        </w:rPr>
        <w:t>.</w:t>
      </w:r>
      <w:r>
        <w:rPr>
          <w:sz w:val="28"/>
          <w:szCs w:val="28"/>
          <w:rtl w:val="0"/>
          <w:lang w:val="en-US"/>
        </w:rPr>
        <w:t xml:space="preserve">   If strong planning and scheduling processes are institutionalized and extended to the financial planning our tax dollars will go further and we will get better outcomes.</w:t>
      </w:r>
    </w:p>
    <w:p>
      <w:pPr>
        <w:pStyle w:val="8"/>
        <w:framePr w:wrap="auto" w:vAnchor="margin" w:hAnchor="text" w:yAlign="inline"/>
        <w:rPr>
          <w:sz w:val="28"/>
          <w:szCs w:val="28"/>
        </w:rPr>
      </w:pPr>
    </w:p>
    <w:p>
      <w:pPr>
        <w:pStyle w:val="8"/>
        <w:framePr w:wrap="auto" w:vAnchor="margin" w:hAnchor="text" w:yAlign="inline"/>
        <w:rPr>
          <w:sz w:val="28"/>
          <w:szCs w:val="28"/>
        </w:rPr>
      </w:pPr>
      <w:r>
        <w:rPr>
          <w:sz w:val="28"/>
          <w:szCs w:val="28"/>
          <w:rtl w:val="0"/>
        </w:rPr>
        <w:tab/>
      </w:r>
      <w:r>
        <w:rPr>
          <w:sz w:val="28"/>
          <w:szCs w:val="28"/>
          <w:rtl w:val="0"/>
        </w:rPr>
        <w:tab/>
      </w:r>
      <w:r>
        <w:rPr>
          <w:sz w:val="28"/>
          <w:szCs w:val="28"/>
          <w:rtl w:val="0"/>
        </w:rPr>
        <w:tab/>
      </w:r>
      <w:r>
        <w:rPr>
          <w:sz w:val="28"/>
          <w:szCs w:val="28"/>
          <w:rtl w:val="0"/>
        </w:rPr>
        <w:tab/>
      </w:r>
      <w:r>
        <w:rPr>
          <w:sz w:val="28"/>
          <w:szCs w:val="28"/>
          <w:rtl w:val="0"/>
        </w:rPr>
        <w:tab/>
      </w:r>
      <w:r>
        <w:rPr>
          <w:sz w:val="28"/>
          <w:szCs w:val="28"/>
          <w:rtl w:val="0"/>
        </w:rPr>
        <w:t>-------</w:t>
      </w:r>
      <w:r>
        <w:rPr>
          <w:rFonts w:hint="default"/>
          <w:sz w:val="28"/>
          <w:szCs w:val="28"/>
          <w:rtl w:val="0"/>
          <w:lang w:val="en-US"/>
        </w:rPr>
        <w:t xml:space="preserve"> </w:t>
      </w:r>
      <w:r>
        <w:rPr>
          <w:sz w:val="28"/>
          <w:szCs w:val="28"/>
          <w:rtl w:val="0"/>
        </w:rPr>
        <w:t>END</w:t>
      </w:r>
      <w:r>
        <w:rPr>
          <w:rFonts w:hint="default"/>
          <w:sz w:val="28"/>
          <w:szCs w:val="28"/>
          <w:rtl w:val="0"/>
          <w:lang w:val="en-US"/>
        </w:rPr>
        <w:t xml:space="preserve"> </w:t>
      </w:r>
      <w:r>
        <w:rPr>
          <w:sz w:val="28"/>
          <w:szCs w:val="28"/>
          <w:rtl w:val="0"/>
        </w:rPr>
        <w:t>------</w:t>
      </w:r>
    </w:p>
    <w:p>
      <w:pPr>
        <w:pStyle w:val="8"/>
        <w:framePr w:wrap="auto" w:vAnchor="margin" w:hAnchor="text" w:yAlign="inline"/>
      </w:pPr>
    </w:p>
    <w:p>
      <w:pPr>
        <w:pStyle w:val="8"/>
        <w:framePr w:wrap="auto" w:vAnchor="margin" w:hAnchor="text" w:yAlign="inline"/>
      </w:pPr>
    </w:p>
    <w:p>
      <w:pPr>
        <w:pStyle w:val="8"/>
        <w:framePr w:wrap="auto" w:vAnchor="margin" w:hAnchor="text" w:yAlign="inline"/>
      </w:pPr>
    </w:p>
    <w:p>
      <w:pPr>
        <w:pStyle w:val="8"/>
        <w:framePr w:wrap="auto" w:vAnchor="margin" w:hAnchor="text" w:yAlign="inline"/>
      </w:pPr>
    </w:p>
    <w:p>
      <w:pPr>
        <w:pStyle w:val="8"/>
        <w:framePr w:wrap="auto" w:vAnchor="margin" w:hAnchor="text" w:yAlign="inline"/>
        <w:rPr>
          <w:b/>
          <w:bCs/>
          <w:color w:val="FF644E"/>
          <w:sz w:val="38"/>
          <w:szCs w:val="38"/>
        </w:rPr>
      </w:pPr>
    </w:p>
    <w:p>
      <w:pPr>
        <w:pStyle w:val="8"/>
        <w:framePr w:wrap="auto" w:vAnchor="margin" w:hAnchor="text" w:yAlign="inline"/>
      </w:pPr>
    </w:p>
    <w:p>
      <w:pPr>
        <w:pStyle w:val="8"/>
        <w:framePr w:wrap="auto" w:vAnchor="margin" w:hAnchor="text" w:yAlign="inline"/>
      </w:pPr>
    </w:p>
    <w:p>
      <w:pPr>
        <w:pStyle w:val="8"/>
        <w:framePr w:wrap="auto" w:vAnchor="margin" w:hAnchor="text" w:yAlign="inline"/>
        <w:rPr>
          <w:b/>
          <w:bCs/>
          <w:sz w:val="32"/>
          <w:szCs w:val="32"/>
          <w:rtl w:val="0"/>
          <w:lang w:val="en-US"/>
        </w:rPr>
      </w:pPr>
    </w:p>
    <w:p>
      <w:pPr>
        <w:pStyle w:val="8"/>
        <w:framePr w:wrap="auto" w:vAnchor="margin" w:hAnchor="text" w:yAlign="inline"/>
      </w:pPr>
    </w:p>
    <w:sectPr>
      <w:foot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Times New Roman"/>
    <w:panose1 w:val="02000503000000020004"/>
    <w:charset w:val="00"/>
    <w:family w:val="auto"/>
    <w:pitch w:val="default"/>
    <w:sig w:usb0="00000000" w:usb1="00000000" w:usb2="00000000" w:usb3="00000000" w:csb0="00000000" w:csb1="00000000"/>
  </w:font>
  <w:font w:name="Arial Unicode MS">
    <w:altName w:val="SimSun"/>
    <w:panose1 w:val="020B0604020202020204"/>
    <w:charset w:val="86"/>
    <w:family w:val="roman"/>
    <w:pitch w:val="default"/>
    <w:sig w:usb0="00000000" w:usb1="00000000" w:usb2="00000000" w:usb3="00000000" w:csb0="0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FA49E3"/>
    <w:multiLevelType w:val="multilevel"/>
    <w:tmpl w:val="DAFA49E3"/>
    <w:lvl w:ilvl="0" w:tentative="0">
      <w:start w:val="1"/>
      <w:numFmt w:val="bullet"/>
      <w:lvlText w:val="•"/>
      <w:lvlJc w:val="left"/>
      <w:pPr>
        <w:ind w:left="180" w:hanging="180"/>
      </w:pPr>
      <w:rPr>
        <w:rFonts w:ascii="Helvetica Neue" w:hAnsi="Helvetica Neue" w:eastAsia="Helvetica Neue" w:cs="Helvetica Neue"/>
        <w:b w:val="0"/>
        <w:bCs w:val="0"/>
        <w:i w:val="0"/>
        <w:iCs w:val="0"/>
        <w:caps w:val="0"/>
        <w:smallCaps w:val="0"/>
        <w:strike w:val="0"/>
        <w:dstrike w:val="0"/>
        <w:spacing w:val="0"/>
        <w:w w:val="100"/>
        <w:kern w:val="0"/>
        <w:position w:val="0"/>
        <w:highlight w:val="none"/>
        <w:vertAlign w:val="baseline"/>
      </w:rPr>
    </w:lvl>
    <w:lvl w:ilvl="1" w:tentative="0">
      <w:start w:val="1"/>
      <w:numFmt w:val="bullet"/>
      <w:lvlText w:val="•"/>
      <w:lvlJc w:val="left"/>
      <w:pPr>
        <w:ind w:left="409" w:hanging="229"/>
      </w:pPr>
      <w:rPr>
        <w:rFonts w:ascii="Helvetica Neue" w:hAnsi="Helvetica Neue" w:eastAsia="Helvetica Neue" w:cs="Helvetica Neue"/>
        <w:b w:val="0"/>
        <w:bCs w:val="0"/>
        <w:i w:val="0"/>
        <w:iCs w:val="0"/>
        <w:caps w:val="0"/>
        <w:smallCaps w:val="0"/>
        <w:strike w:val="0"/>
        <w:dstrike w:val="0"/>
        <w:spacing w:val="0"/>
        <w:w w:val="100"/>
        <w:kern w:val="0"/>
        <w:position w:val="0"/>
        <w:highlight w:val="none"/>
        <w:vertAlign w:val="baseline"/>
      </w:rPr>
    </w:lvl>
    <w:lvl w:ilvl="2" w:tentative="0">
      <w:start w:val="1"/>
      <w:numFmt w:val="bullet"/>
      <w:lvlText w:val="•"/>
      <w:lvlJc w:val="left"/>
      <w:pPr>
        <w:ind w:left="589" w:hanging="229"/>
      </w:pPr>
      <w:rPr>
        <w:rFonts w:ascii="Helvetica Neue" w:hAnsi="Helvetica Neue" w:eastAsia="Helvetica Neue" w:cs="Helvetica Neue"/>
        <w:b w:val="0"/>
        <w:bCs w:val="0"/>
        <w:i w:val="0"/>
        <w:iCs w:val="0"/>
        <w:caps w:val="0"/>
        <w:smallCaps w:val="0"/>
        <w:strike w:val="0"/>
        <w:dstrike w:val="0"/>
        <w:spacing w:val="0"/>
        <w:w w:val="100"/>
        <w:kern w:val="0"/>
        <w:position w:val="0"/>
        <w:highlight w:val="none"/>
        <w:vertAlign w:val="baseline"/>
      </w:rPr>
    </w:lvl>
    <w:lvl w:ilvl="3" w:tentative="0">
      <w:start w:val="1"/>
      <w:numFmt w:val="bullet"/>
      <w:lvlText w:val="•"/>
      <w:lvlJc w:val="left"/>
      <w:pPr>
        <w:ind w:left="769" w:hanging="229"/>
      </w:pPr>
      <w:rPr>
        <w:rFonts w:ascii="Helvetica Neue" w:hAnsi="Helvetica Neue" w:eastAsia="Helvetica Neue" w:cs="Helvetica Neue"/>
        <w:b w:val="0"/>
        <w:bCs w:val="0"/>
        <w:i w:val="0"/>
        <w:iCs w:val="0"/>
        <w:caps w:val="0"/>
        <w:smallCaps w:val="0"/>
        <w:strike w:val="0"/>
        <w:dstrike w:val="0"/>
        <w:spacing w:val="0"/>
        <w:w w:val="100"/>
        <w:kern w:val="0"/>
        <w:position w:val="0"/>
        <w:highlight w:val="none"/>
        <w:vertAlign w:val="baseline"/>
      </w:rPr>
    </w:lvl>
    <w:lvl w:ilvl="4" w:tentative="0">
      <w:start w:val="1"/>
      <w:numFmt w:val="bullet"/>
      <w:lvlText w:val="•"/>
      <w:lvlJc w:val="left"/>
      <w:pPr>
        <w:ind w:left="949" w:hanging="229"/>
      </w:pPr>
      <w:rPr>
        <w:rFonts w:ascii="Helvetica Neue" w:hAnsi="Helvetica Neue" w:eastAsia="Helvetica Neue" w:cs="Helvetica Neue"/>
        <w:b w:val="0"/>
        <w:bCs w:val="0"/>
        <w:i w:val="0"/>
        <w:iCs w:val="0"/>
        <w:caps w:val="0"/>
        <w:smallCaps w:val="0"/>
        <w:strike w:val="0"/>
        <w:dstrike w:val="0"/>
        <w:spacing w:val="0"/>
        <w:w w:val="100"/>
        <w:kern w:val="0"/>
        <w:position w:val="0"/>
        <w:highlight w:val="none"/>
        <w:vertAlign w:val="baseline"/>
      </w:rPr>
    </w:lvl>
    <w:lvl w:ilvl="5" w:tentative="0">
      <w:start w:val="1"/>
      <w:numFmt w:val="bullet"/>
      <w:lvlText w:val="•"/>
      <w:lvlJc w:val="left"/>
      <w:pPr>
        <w:ind w:left="1129" w:hanging="229"/>
      </w:pPr>
      <w:rPr>
        <w:rFonts w:ascii="Helvetica Neue" w:hAnsi="Helvetica Neue" w:eastAsia="Helvetica Neue" w:cs="Helvetica Neue"/>
        <w:b w:val="0"/>
        <w:bCs w:val="0"/>
        <w:i w:val="0"/>
        <w:iCs w:val="0"/>
        <w:caps w:val="0"/>
        <w:smallCaps w:val="0"/>
        <w:strike w:val="0"/>
        <w:dstrike w:val="0"/>
        <w:spacing w:val="0"/>
        <w:w w:val="100"/>
        <w:kern w:val="0"/>
        <w:position w:val="0"/>
        <w:highlight w:val="none"/>
        <w:vertAlign w:val="baseline"/>
      </w:rPr>
    </w:lvl>
    <w:lvl w:ilvl="6" w:tentative="0">
      <w:start w:val="1"/>
      <w:numFmt w:val="bullet"/>
      <w:lvlText w:val="•"/>
      <w:lvlJc w:val="left"/>
      <w:pPr>
        <w:ind w:left="1309" w:hanging="229"/>
      </w:pPr>
      <w:rPr>
        <w:rFonts w:ascii="Helvetica Neue" w:hAnsi="Helvetica Neue" w:eastAsia="Helvetica Neue" w:cs="Helvetica Neue"/>
        <w:b w:val="0"/>
        <w:bCs w:val="0"/>
        <w:i w:val="0"/>
        <w:iCs w:val="0"/>
        <w:caps w:val="0"/>
        <w:smallCaps w:val="0"/>
        <w:strike w:val="0"/>
        <w:dstrike w:val="0"/>
        <w:spacing w:val="0"/>
        <w:w w:val="100"/>
        <w:kern w:val="0"/>
        <w:position w:val="0"/>
        <w:highlight w:val="none"/>
        <w:vertAlign w:val="baseline"/>
      </w:rPr>
    </w:lvl>
    <w:lvl w:ilvl="7" w:tentative="0">
      <w:start w:val="1"/>
      <w:numFmt w:val="bullet"/>
      <w:lvlText w:val="•"/>
      <w:lvlJc w:val="left"/>
      <w:pPr>
        <w:ind w:left="1489" w:hanging="229"/>
      </w:pPr>
      <w:rPr>
        <w:rFonts w:ascii="Helvetica Neue" w:hAnsi="Helvetica Neue" w:eastAsia="Helvetica Neue" w:cs="Helvetica Neue"/>
        <w:b w:val="0"/>
        <w:bCs w:val="0"/>
        <w:i w:val="0"/>
        <w:iCs w:val="0"/>
        <w:caps w:val="0"/>
        <w:smallCaps w:val="0"/>
        <w:strike w:val="0"/>
        <w:dstrike w:val="0"/>
        <w:spacing w:val="0"/>
        <w:w w:val="100"/>
        <w:kern w:val="0"/>
        <w:position w:val="0"/>
        <w:highlight w:val="none"/>
        <w:vertAlign w:val="baseline"/>
      </w:rPr>
    </w:lvl>
    <w:lvl w:ilvl="8" w:tentative="0">
      <w:start w:val="1"/>
      <w:numFmt w:val="bullet"/>
      <w:lvlText w:val="•"/>
      <w:lvlJc w:val="left"/>
      <w:pPr>
        <w:ind w:left="1669" w:hanging="229"/>
      </w:pPr>
      <w:rPr>
        <w:rFonts w:ascii="Helvetica Neue" w:hAnsi="Helvetica Neue" w:eastAsia="Helvetica Neue" w:cs="Helvetica Neue"/>
        <w:b w:val="0"/>
        <w:bCs w:val="0"/>
        <w:i w:val="0"/>
        <w:iCs w:val="0"/>
        <w:caps w:val="0"/>
        <w:smallCaps w:val="0"/>
        <w:strike w:val="0"/>
        <w:dstrike w:val="0"/>
        <w:spacing w:val="0"/>
        <w:w w:val="100"/>
        <w:kern w:val="0"/>
        <w:position w:val="0"/>
        <w:highlight w:val="none"/>
        <w:vertAlign w:val="baseline"/>
      </w:rPr>
    </w:lvl>
  </w:abstractNum>
  <w:abstractNum w:abstractNumId="1">
    <w:nsid w:val="ECF926EE"/>
    <w:multiLevelType w:val="singleLevel"/>
    <w:tmpl w:val="ECF926EE"/>
    <w:lvl w:ilvl="0" w:tentative="0">
      <w:start w:val="1"/>
      <w:numFmt w:val="decimal"/>
      <w:suff w:val="space"/>
      <w:lvlText w:val="(%1)"/>
      <w:lvlJc w:val="left"/>
      <w:pPr>
        <w:ind w:left="720" w:leftChars="0" w:firstLine="0" w:firstLineChars="0"/>
      </w:pPr>
    </w:lvl>
  </w:abstractNum>
  <w:abstractNum w:abstractNumId="2">
    <w:nsid w:val="6DBA3200"/>
    <w:multiLevelType w:val="singleLevel"/>
    <w:tmpl w:val="6DBA3200"/>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62F25"/>
    <w:rsid w:val="00B051BB"/>
    <w:rsid w:val="0DBB5D95"/>
    <w:rsid w:val="106E1E62"/>
    <w:rsid w:val="1E9F2C63"/>
    <w:rsid w:val="1FFB5550"/>
    <w:rsid w:val="267D5AB4"/>
    <w:rsid w:val="302F3016"/>
    <w:rsid w:val="311C3E18"/>
    <w:rsid w:val="32D36541"/>
    <w:rsid w:val="36A00477"/>
    <w:rsid w:val="38970454"/>
    <w:rsid w:val="47A82020"/>
    <w:rsid w:val="4CF05D5C"/>
    <w:rsid w:val="4DEFF5F7"/>
    <w:rsid w:val="4EF9289C"/>
    <w:rsid w:val="53C67B08"/>
    <w:rsid w:val="5DCB0A0C"/>
    <w:rsid w:val="5E3232E6"/>
    <w:rsid w:val="5EEE4434"/>
    <w:rsid w:val="62297C1E"/>
    <w:rsid w:val="6305198A"/>
    <w:rsid w:val="64B91C4C"/>
    <w:rsid w:val="68926C5F"/>
    <w:rsid w:val="6F1D40C8"/>
    <w:rsid w:val="70F16849"/>
    <w:rsid w:val="7278755F"/>
    <w:rsid w:val="75F62F25"/>
    <w:rsid w:val="7A6B7F61"/>
    <w:rsid w:val="7B5F256F"/>
    <w:rsid w:val="7D3956E4"/>
    <w:rsid w:val="EBBEADE5"/>
    <w:rsid w:val="FBFB0839"/>
    <w:rsid w:val="FFFDA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FollowedHyperlink"/>
    <w:basedOn w:val="2"/>
    <w:qFormat/>
    <w:uiPriority w:val="0"/>
    <w:rPr>
      <w:color w:val="800080"/>
      <w:u w:val="single"/>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pPr>
    <w:rPr>
      <w:sz w:val="18"/>
      <w:szCs w:val="18"/>
    </w:rPr>
  </w:style>
  <w:style w:type="character" w:styleId="7">
    <w:name w:val="Hyperlink"/>
    <w:basedOn w:val="2"/>
    <w:uiPriority w:val="0"/>
    <w:rPr>
      <w:color w:val="0000FF"/>
      <w:u w:val="single"/>
    </w:rPr>
  </w:style>
  <w:style w:type="paragraph" w:customStyle="1" w:styleId="8">
    <w:name w:val="Body A"/>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2"/>
      <w:szCs w:val="22"/>
      <w:u w:val="none" w:color="000000"/>
      <w:shd w:val="clear" w:color="auto" w:fill="auto"/>
      <w:vertAlign w:val="baseline"/>
      <w:lang w:val="en-US"/>
    </w:rPr>
  </w:style>
  <w:style w:type="paragraph" w:customStyle="1" w:styleId="9">
    <w:name w:val="Defaul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60" w:beforeAutospacing="0" w:after="0" w:afterAutospacing="0" w:line="288" w:lineRule="auto"/>
      <w:ind w:left="0" w:right="0" w:firstLine="0"/>
      <w:jc w:val="left"/>
      <w:outlineLvl w:val="9"/>
    </w:pPr>
    <w:rPr>
      <w:rFonts w:ascii="Helvetica Neue" w:hAnsi="Helvetica Neue" w:eastAsia="Helvetica Neue" w:cs="Helvetica Neue"/>
      <w:color w:val="000000"/>
      <w:spacing w:val="0"/>
      <w:w w:val="100"/>
      <w:kern w:val="0"/>
      <w:position w:val="0"/>
      <w:sz w:val="24"/>
      <w:szCs w:val="24"/>
      <w:u w:val="none" w:color="000000"/>
      <w:shd w:val="clear" w:color="auto" w:fill="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485</TotalTime>
  <ScaleCrop>false</ScaleCrop>
  <LinksUpToDate>false</LinksUpToDate>
  <CharactersWithSpaces>0</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2023-08-24T05:52:00Z</dcterms:created>
  <dc:creator>kennethwelch</dc:creator>
  <cp:lastModifiedBy>georg</cp:lastModifiedBy>
  <dcterms:modified xsi:type="dcterms:W3CDTF">2023-09-19T18:39:12Z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28CCB48B2AAE46C69820DE0FDD6A1A76_13</vt:lpwstr>
  </property>
</Properties>
</file>